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CA" w:rsidRDefault="00480FCA" w:rsidP="00F34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ПРАВИЛА ОФОРМЛЕНИЯ ТЕЗИСОВ</w:t>
      </w:r>
    </w:p>
    <w:p w:rsidR="00480FCA" w:rsidRDefault="00480FCA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0FCA" w:rsidRDefault="00480FCA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Объем – не более 15000 знаков с пробелами</w:t>
      </w:r>
    </w:p>
    <w:p w:rsidR="00480FCA" w:rsidRDefault="00480FCA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СВЕДЕНИЯ ОБ АВТОРЕ: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Фамилия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Степень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Звание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работы</w:t>
      </w:r>
    </w:p>
    <w:p w:rsidR="004826B2" w:rsidRPr="004826B2" w:rsidRDefault="00C6745B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Научные интересы</w:t>
      </w:r>
      <w:r w:rsidR="004826B2"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убликации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</w:p>
    <w:p w:rsidR="004826B2" w:rsidRPr="0069014D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ОФОРМЛЕНИЕ СТАТЕЙ</w:t>
      </w:r>
      <w:r w:rsidR="00C6745B" w:rsidRPr="00690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(выравнивание по правому краю, инициалы-фамилия)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аголовок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(жирным шрифтом, выравнивание по середине)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первая строка – отступ 1 см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межстрочный интервал – одинарный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12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выравнивание по ширине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функция «расстановка переносов» не используется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дефис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употребляется только как разделитель внутри слов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кто-то, все-таки и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указании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десятилетие: 199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0-е гг. Во всех остальных случаях: годы, страницы и т.п., используется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короткое тире: 1954–1957 г.; 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Веселовский 1940: 120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–1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Знак «длинное тире» не употребляется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выделения в тексте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8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курсивом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иностранные слова, вводимые термины, диалектные названия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авторские смысловые акценты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цитаты длиной более четырех строк оформляются как отдельные абзацы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0FCA"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цитата обособляется абзацем до и после основного текста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отступ первой строки – нет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межстрочный интервал - одинарный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отступ всего абзаца – слева 1,5 см, справа – 1 см.</w:t>
      </w:r>
    </w:p>
    <w:p w:rsidR="004826B2" w:rsidRPr="004826B2" w:rsidRDefault="00C6745B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рифт </w:t>
      </w:r>
      <w:r w:rsidR="004826B2"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кавычки не ставятся</w:t>
      </w:r>
    </w:p>
    <w:p w:rsidR="00C6745B" w:rsidRPr="0069014D" w:rsidRDefault="00C6745B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826B2" w:rsidRPr="004826B2" w:rsidRDefault="004826B2" w:rsidP="0048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ПРИМЕР:</w:t>
      </w:r>
    </w:p>
    <w:p w:rsidR="00BF63F0" w:rsidRPr="0069014D" w:rsidRDefault="00BF63F0" w:rsidP="00BF63F0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64E58" w:rsidRPr="0069014D" w:rsidRDefault="00BF63F0" w:rsidP="00C67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Еще один важный аспект экспериментальности, на который стали обращать внимание исследователи с середины 70-х гг. прошлого столетия, </w:t>
      </w:r>
      <w:r w:rsidR="00480FCA"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это своеобразное пограничье между фольклором и нефольклором: </w:t>
      </w:r>
    </w:p>
    <w:p w:rsidR="00D64E58" w:rsidRPr="0069014D" w:rsidRDefault="00D64E58" w:rsidP="00C67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76939" w:rsidRPr="0069014D" w:rsidRDefault="00BF63F0" w:rsidP="00C6745B">
      <w:pPr>
        <w:spacing w:after="0" w:line="240" w:lineRule="auto"/>
        <w:ind w:left="851" w:right="567"/>
        <w:jc w:val="both"/>
        <w:rPr>
          <w:rFonts w:ascii="Times New Roman" w:hAnsi="Times New Roman" w:cs="Times New Roman"/>
          <w:lang w:val="ru-RU"/>
        </w:rPr>
      </w:pPr>
      <w:r w:rsidRPr="0069014D">
        <w:rPr>
          <w:rFonts w:ascii="Times New Roman" w:hAnsi="Times New Roman" w:cs="Times New Roman"/>
          <w:lang w:val="ru-RU"/>
        </w:rPr>
        <w:t xml:space="preserve">Суть эксперимента в фольклористике заключается, как мне представляется, в работе на грани между фольклорным и нефольклорным: в целенаправленно регулируемом «входе» в фольклорную ситуацию и «выходе» из нее, в моделировании в полевых или лабораторных условиях тех или иных ее этапов, сторон и особенностей, моделировании, осуществляемом в соответствии с определенными </w:t>
      </w:r>
      <w:r w:rsidRPr="0069014D">
        <w:rPr>
          <w:rFonts w:ascii="Times New Roman" w:hAnsi="Times New Roman" w:cs="Times New Roman"/>
          <w:lang w:val="ru-RU"/>
        </w:rPr>
        <w:lastRenderedPageBreak/>
        <w:t xml:space="preserve">исследовательскими задачами, наконец </w:t>
      </w:r>
      <w:r w:rsidR="00480FCA"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9014D">
        <w:rPr>
          <w:rFonts w:ascii="Times New Roman" w:hAnsi="Times New Roman" w:cs="Times New Roman"/>
          <w:lang w:val="ru-RU"/>
        </w:rPr>
        <w:t xml:space="preserve"> в сознательном воздействии на развитие фольклорной ситуации в целом» [Алексеев 1988, 21].</w:t>
      </w:r>
    </w:p>
    <w:p w:rsidR="00C6745B" w:rsidRPr="0069014D" w:rsidRDefault="00C6745B" w:rsidP="00C6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3F0" w:rsidRPr="0069014D" w:rsidRDefault="00D64E58" w:rsidP="00C67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14D">
        <w:rPr>
          <w:rFonts w:ascii="Times New Roman" w:hAnsi="Times New Roman" w:cs="Times New Roman"/>
          <w:sz w:val="24"/>
          <w:szCs w:val="24"/>
          <w:lang w:val="ru-RU"/>
        </w:rPr>
        <w:tab/>
        <w:t>Подчеркнем, что на аспект собственного влияния на акт записи фольклористы долго</w:t>
      </w:r>
      <w:r w:rsidR="00480F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время не обращали внимание.</w:t>
      </w:r>
    </w:p>
    <w:p w:rsidR="00D64E58" w:rsidRPr="0069014D" w:rsidRDefault="00D64E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014D">
        <w:rPr>
          <w:rFonts w:ascii="Times New Roman" w:hAnsi="Times New Roman" w:cs="Times New Roman"/>
          <w:sz w:val="24"/>
          <w:szCs w:val="24"/>
          <w:lang w:val="ru-RU"/>
        </w:rPr>
        <w:t>КОНЕЦ ПРИМЕРА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сылки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внутритекстовые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Алексеев 1988,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Двоеточие перед [] не ставится: См. также [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Кабанов, 1976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Ссылка на многотомное издание: номер тома дается вместо года, далее указание на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страницу [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Пушкин 7,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28–29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], [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ПСДВ 33,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64].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Ссылки на два многотомных издания одного автора – номер тома указывается после года,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через запятую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затем старница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[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Успенский 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1908, 6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284; </w:t>
      </w:r>
      <w:r w:rsidR="00D64E58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Успенский 1966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4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235]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Разделения на источники и литературу нет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Ссылки на иллюстрации, таблицы, схемы и др. – в круглых скобках: (ил. 1).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сноски (примечания)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постраничные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шрифт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12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тступа абзаца нет, 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нтервал одинарный.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наличии в примечании ссылок на литературу и источники – оформление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аналогичное: [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Кабанов, 1976, 8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конце статьи:</w:t>
      </w:r>
      <w:r w:rsidR="00C6745B"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сылки на грант или благодарности (курсивом)</w:t>
      </w:r>
    </w:p>
    <w:p w:rsidR="00BF63F0" w:rsidRPr="00BF63F0" w:rsidRDefault="00C6745B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Информанты: ГПИ </w:t>
      </w:r>
      <w:r w:rsidR="00BF63F0"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Гришачева Прасковья Ивановна, 1928</w:t>
      </w:r>
      <w:r w:rsidR="00BF63F0"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г.р., зап. 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Е. В. Миненок 10.01.1991 с. Войлово Людиновского </w:t>
      </w:r>
      <w:r w:rsidR="00BF63F0"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р-на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Калужской обл.</w:t>
      </w:r>
    </w:p>
    <w:p w:rsidR="004826B2" w:rsidRPr="0069014D" w:rsidRDefault="004826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3F0" w:rsidRPr="00BF63F0" w:rsidRDefault="00C6745B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0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ЛИТЕРАТУРА</w:t>
      </w:r>
      <w:r w:rsidR="00BF63F0"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1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выравнивание по центру, жирный шрифт</w:t>
      </w:r>
      <w:r w:rsidR="00BF63F0"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69014D" w:rsidRPr="0069014D" w:rsidRDefault="0069014D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14D" w:rsidRPr="0069014D" w:rsidRDefault="0069014D" w:rsidP="00480F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Гацак 1989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14D">
        <w:rPr>
          <w:rFonts w:ascii="Times New Roman" w:hAnsi="Times New Roman" w:cs="Times New Roman"/>
          <w:i/>
          <w:sz w:val="24"/>
          <w:szCs w:val="24"/>
          <w:lang w:val="ru-RU"/>
        </w:rPr>
        <w:t>Гацак В. М.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Устная эпическая традиция во времени: Историческое исследование поэтики. М., 1989. </w:t>
      </w:r>
    </w:p>
    <w:p w:rsidR="0069014D" w:rsidRPr="00480FCA" w:rsidRDefault="0069014D" w:rsidP="0048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Гацак 1997 </w:t>
      </w:r>
      <w:r w:rsidRPr="00482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14D">
        <w:rPr>
          <w:rFonts w:ascii="Times New Roman" w:hAnsi="Times New Roman" w:cs="Times New Roman"/>
          <w:i/>
          <w:sz w:val="24"/>
          <w:szCs w:val="24"/>
          <w:lang w:val="ru-RU"/>
        </w:rPr>
        <w:t>Гацак В. М.</w:t>
      </w:r>
      <w:r w:rsidRPr="0069014D">
        <w:rPr>
          <w:rFonts w:ascii="Times New Roman" w:hAnsi="Times New Roman" w:cs="Times New Roman"/>
          <w:sz w:val="24"/>
          <w:szCs w:val="24"/>
          <w:lang w:val="ru-RU"/>
        </w:rPr>
        <w:t xml:space="preserve"> Текстологическое постижение многомерности фольклора // </w:t>
      </w:r>
      <w:r w:rsidRPr="00480FCA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текстология: Теория и практика. М., 1997. </w:t>
      </w:r>
    </w:p>
    <w:p w:rsidR="00480FCA" w:rsidRPr="00480FCA" w:rsidRDefault="00480FCA" w:rsidP="0048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Lord 1995 - </w:t>
      </w:r>
      <w:r w:rsidRPr="00480FC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Albert B. Lord</w:t>
      </w:r>
      <w:r w:rsidRPr="00480FCA">
        <w:rPr>
          <w:rFonts w:ascii="Times New Roman" w:eastAsia="Times New Roman" w:hAnsi="Times New Roman" w:cs="Times New Roman"/>
          <w:color w:val="222222"/>
          <w:sz w:val="24"/>
          <w:szCs w:val="24"/>
        </w:rPr>
        <w:t>, «Oral Composition and 'Oral Residue' in the Middle Ages», in </w:t>
      </w:r>
      <w:r w:rsidRPr="00480F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Oral Tradition in the Middle Ages</w:t>
      </w:r>
      <w:r w:rsidRPr="00480F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ed. W. F. H. </w:t>
      </w:r>
      <w:proofErr w:type="spellStart"/>
      <w:r w:rsidRPr="00480FCA">
        <w:rPr>
          <w:rFonts w:ascii="Times New Roman" w:eastAsia="Times New Roman" w:hAnsi="Times New Roman" w:cs="Times New Roman"/>
          <w:color w:val="222222"/>
          <w:sz w:val="24"/>
          <w:szCs w:val="24"/>
        </w:rPr>
        <w:t>Nicolaisen</w:t>
      </w:r>
      <w:proofErr w:type="spellEnd"/>
      <w:r w:rsidRPr="00480F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(Binghamton, NY: Medieval &amp; Renaissance Texts &amp; Studies, 1995), pp. 7–29.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Страницы статей не указываются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Издательства указываются только в иностранных изданиях</w:t>
      </w:r>
    </w:p>
    <w:p w:rsidR="00BF63F0" w:rsidRPr="00BF63F0" w:rsidRDefault="00BF63F0" w:rsidP="00BF6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Фамилии авторов выделяются курсивом</w:t>
      </w:r>
      <w:r w:rsidR="00480FCA" w:rsidRPr="00480F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80FC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80F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пробелом</w:t>
      </w:r>
      <w:r w:rsidRPr="00BF63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между инициалами</w:t>
      </w:r>
    </w:p>
    <w:p w:rsidR="00BF63F0" w:rsidRPr="004826B2" w:rsidRDefault="00BF63F0">
      <w:pPr>
        <w:rPr>
          <w:lang w:val="ru-RU"/>
        </w:rPr>
      </w:pPr>
    </w:p>
    <w:sectPr w:rsidR="00BF63F0" w:rsidRPr="00482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06D4E"/>
    <w:multiLevelType w:val="multilevel"/>
    <w:tmpl w:val="42F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2F"/>
    <w:rsid w:val="002E544B"/>
    <w:rsid w:val="00376939"/>
    <w:rsid w:val="00480FCA"/>
    <w:rsid w:val="004826B2"/>
    <w:rsid w:val="0069014D"/>
    <w:rsid w:val="0082212F"/>
    <w:rsid w:val="00BF63F0"/>
    <w:rsid w:val="00C6745B"/>
    <w:rsid w:val="00D64E58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430A-4AF5-4F72-BAD8-F4ECD4F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14D"/>
    <w:rPr>
      <w:color w:val="0000FF"/>
      <w:u w:val="single"/>
    </w:rPr>
  </w:style>
  <w:style w:type="character" w:customStyle="1" w:styleId="reference-accessdate">
    <w:name w:val="reference-accessdate"/>
    <w:basedOn w:val="a0"/>
    <w:rsid w:val="0069014D"/>
  </w:style>
  <w:style w:type="character" w:customStyle="1" w:styleId="nowrap">
    <w:name w:val="nowrap"/>
    <w:basedOn w:val="a0"/>
    <w:rsid w:val="0069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Наталия Дровалева</cp:lastModifiedBy>
  <cp:revision>2</cp:revision>
  <dcterms:created xsi:type="dcterms:W3CDTF">2019-05-27T18:47:00Z</dcterms:created>
  <dcterms:modified xsi:type="dcterms:W3CDTF">2019-05-27T18:47:00Z</dcterms:modified>
</cp:coreProperties>
</file>