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60" w:rsidRDefault="00F96B60">
      <w:pPr>
        <w:spacing w:line="360" w:lineRule="auto"/>
        <w:jc w:val="center"/>
        <w:rPr>
          <w:rFonts w:ascii="Times New Roman Bold" w:hAnsi="Times New Roman Bold"/>
          <w:lang w:val="ru-RU"/>
        </w:rPr>
      </w:pPr>
      <w:r>
        <w:rPr>
          <w:rFonts w:ascii="Times New Roman Bold" w:hAnsi="Times New Roman Bold"/>
          <w:lang w:val="ru-RU"/>
        </w:rPr>
        <w:t>ИНСТИТУТ МИРОВОЙ ЛИТЕРАТУРЫ ИМ. А.М. ГОРЬКОГО РАН</w:t>
      </w:r>
    </w:p>
    <w:p w:rsidR="00F96B60" w:rsidRDefault="00F96B60">
      <w:pPr>
        <w:spacing w:line="360" w:lineRule="auto"/>
        <w:jc w:val="center"/>
        <w:rPr>
          <w:rFonts w:ascii="Times New Roman Bold" w:hAnsi="Times New Roman Bold"/>
          <w:lang w:val="ru-RU"/>
        </w:rPr>
      </w:pPr>
      <w:r>
        <w:rPr>
          <w:rFonts w:ascii="Times New Roman Bold" w:hAnsi="Times New Roman Bold"/>
          <w:lang w:val="ru-RU"/>
        </w:rPr>
        <w:t>МОСКОВСКИЙ ПЕДАГОГИЧЕСКИЙ ГОСУДАРСТВЕННЫЙ УНИВЕРСИТЕТ</w:t>
      </w:r>
    </w:p>
    <w:p w:rsidR="00F96B60" w:rsidRDefault="00F96B60">
      <w:pPr>
        <w:spacing w:line="360" w:lineRule="auto"/>
        <w:jc w:val="center"/>
        <w:rPr>
          <w:sz w:val="28"/>
          <w:lang w:val="ru-RU"/>
        </w:rPr>
      </w:pPr>
    </w:p>
    <w:p w:rsidR="00F96B60" w:rsidRDefault="00F96B60">
      <w:pPr>
        <w:spacing w:line="360" w:lineRule="auto"/>
        <w:jc w:val="center"/>
        <w:rPr>
          <w:sz w:val="28"/>
          <w:lang w:val="ru-RU"/>
        </w:rPr>
      </w:pPr>
      <w:r>
        <w:rPr>
          <w:rFonts w:ascii="Times New Roman Bold" w:hAnsi="Times New Roman Bold"/>
          <w:sz w:val="28"/>
          <w:lang w:val="ru-RU"/>
        </w:rPr>
        <w:t>Информационное письмо</w:t>
      </w:r>
      <w:r>
        <w:rPr>
          <w:sz w:val="28"/>
          <w:lang w:val="ru-RU"/>
        </w:rPr>
        <w:t xml:space="preserve"> </w:t>
      </w:r>
    </w:p>
    <w:p w:rsidR="00F96B60" w:rsidRDefault="00F96B60">
      <w:pPr>
        <w:spacing w:line="360" w:lineRule="auto"/>
        <w:jc w:val="right"/>
        <w:rPr>
          <w:sz w:val="28"/>
          <w:lang w:val="ru-RU"/>
        </w:rPr>
      </w:pPr>
      <w:r>
        <w:rPr>
          <w:sz w:val="28"/>
          <w:lang w:val="ru-RU"/>
        </w:rPr>
        <w:t>г. Москва</w:t>
      </w:r>
    </w:p>
    <w:p w:rsidR="00F96B60" w:rsidRDefault="00F96B60">
      <w:pPr>
        <w:spacing w:line="360" w:lineRule="auto"/>
        <w:jc w:val="right"/>
        <w:rPr>
          <w:sz w:val="28"/>
          <w:lang w:val="ru-RU"/>
        </w:rPr>
      </w:pPr>
    </w:p>
    <w:p w:rsidR="00F96B60" w:rsidRDefault="00F96B60">
      <w:pPr>
        <w:spacing w:line="360" w:lineRule="auto"/>
        <w:jc w:val="center"/>
        <w:rPr>
          <w:sz w:val="28"/>
          <w:lang w:val="ru-RU"/>
        </w:rPr>
      </w:pPr>
      <w:r>
        <w:rPr>
          <w:sz w:val="28"/>
          <w:lang w:val="ru-RU"/>
        </w:rPr>
        <w:t>Глубокоуважаемые коллеги!</w:t>
      </w:r>
    </w:p>
    <w:p w:rsidR="00F96B60" w:rsidRDefault="00F96B60">
      <w:pPr>
        <w:spacing w:line="360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27–28 ноября 2018 г. в Институте мировой литературы им. А.М. Горького РАН и в Московском педагогическом государственном университете пройдет международная научная конференция </w:t>
      </w:r>
      <w:r>
        <w:rPr>
          <w:rFonts w:ascii="Times New Roman Bold" w:hAnsi="Times New Roman Bold"/>
          <w:sz w:val="28"/>
          <w:lang w:val="ru-RU"/>
        </w:rPr>
        <w:t>«Веселовские чтения»</w:t>
      </w:r>
      <w:r>
        <w:rPr>
          <w:sz w:val="28"/>
          <w:lang w:val="ru-RU"/>
        </w:rPr>
        <w:t xml:space="preserve">, приуроченная к 180-летию со дня рождения Александра Н. Веселовского, а также к 175-летию со дня рождения и, одновременно, к 100-летию со дня смерти Алексея Н. Веселовского. </w:t>
      </w:r>
    </w:p>
    <w:p w:rsidR="00F96B60" w:rsidRDefault="00F96B60">
      <w:pPr>
        <w:spacing w:line="360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На конференции будут рассмотрены следующие вопросы:</w:t>
      </w:r>
    </w:p>
    <w:p w:rsidR="00F96B60" w:rsidRDefault="00F96B60">
      <w:pPr>
        <w:spacing w:line="360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– </w:t>
      </w:r>
      <w:r w:rsidR="00681273">
        <w:rPr>
          <w:sz w:val="28"/>
          <w:lang w:val="ru-RU"/>
        </w:rPr>
        <w:t xml:space="preserve">биография </w:t>
      </w:r>
      <w:r>
        <w:rPr>
          <w:sz w:val="28"/>
          <w:lang w:val="ru-RU"/>
        </w:rPr>
        <w:t xml:space="preserve">братьев Веселовских, в том числе семейные традиции, </w:t>
      </w:r>
      <w:r w:rsidR="00681273">
        <w:rPr>
          <w:sz w:val="28"/>
          <w:lang w:val="ru-RU"/>
        </w:rPr>
        <w:t xml:space="preserve">учеба, </w:t>
      </w:r>
      <w:r>
        <w:rPr>
          <w:sz w:val="28"/>
          <w:lang w:val="ru-RU"/>
        </w:rPr>
        <w:t>круг д</w:t>
      </w:r>
      <w:r w:rsidR="001427E1">
        <w:rPr>
          <w:sz w:val="28"/>
          <w:lang w:val="ru-RU"/>
        </w:rPr>
        <w:t xml:space="preserve">рузей, коллег, единомышленников, </w:t>
      </w:r>
      <w:r>
        <w:rPr>
          <w:sz w:val="28"/>
          <w:lang w:val="ru-RU"/>
        </w:rPr>
        <w:t xml:space="preserve">эпистолярное наследие братьев Веселовских; </w:t>
      </w:r>
    </w:p>
    <w:p w:rsidR="00F96B60" w:rsidRDefault="00F96B60">
      <w:pPr>
        <w:spacing w:line="360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– братья Веселовские как исследователи русской и зарубежной литературы, фольклора, театра и музыки;</w:t>
      </w:r>
    </w:p>
    <w:p w:rsidR="00F96B60" w:rsidRDefault="00F96B60">
      <w:pPr>
        <w:spacing w:line="360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– развитие гуманитарной науки в Европе во второй половине </w:t>
      </w:r>
      <w:r>
        <w:rPr>
          <w:sz w:val="28"/>
        </w:rPr>
        <w:t>XIX</w:t>
      </w:r>
      <w:r w:rsidRPr="00681273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– начале ХХ вв. и восприятие трудов братьев Веселовских иностранными учеными; </w:t>
      </w:r>
    </w:p>
    <w:p w:rsidR="00F96B60" w:rsidRDefault="00F96B60">
      <w:pPr>
        <w:spacing w:line="360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– Веселовские и русская филологическая наука ХХ–XXI вв.: концептуально-методологические разработки Веселовских в области генезиса, типологии и эволюции как фольклорных, так и литературных родов и жанров в рецепции их учеников, последователей и современных ученых;</w:t>
      </w:r>
    </w:p>
    <w:p w:rsidR="00F96B60" w:rsidRDefault="00F96B60">
      <w:pPr>
        <w:spacing w:line="360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– переиздание и переосмысление творческого наследия братьев Веселовских; проблемы публикации архивных материалов; переводы их трудов на иностранные языки.</w:t>
      </w:r>
    </w:p>
    <w:p w:rsidR="00F96B60" w:rsidRDefault="00F96B60">
      <w:pPr>
        <w:spacing w:line="360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Приглашаем принять активное участие в конференции </w:t>
      </w:r>
      <w:r w:rsidR="00380689">
        <w:rPr>
          <w:sz w:val="28"/>
          <w:lang w:val="ru-RU"/>
        </w:rPr>
        <w:t xml:space="preserve">преподавателей и научных сотрудников, а также </w:t>
      </w:r>
      <w:r>
        <w:rPr>
          <w:sz w:val="28"/>
          <w:lang w:val="ru-RU"/>
        </w:rPr>
        <w:t xml:space="preserve">студентов и </w:t>
      </w:r>
      <w:r w:rsidR="00937CF8">
        <w:rPr>
          <w:sz w:val="28"/>
          <w:lang w:val="ru-RU"/>
        </w:rPr>
        <w:t>аспирантов</w:t>
      </w:r>
      <w:r>
        <w:rPr>
          <w:sz w:val="28"/>
          <w:lang w:val="ru-RU"/>
        </w:rPr>
        <w:t>.</w:t>
      </w:r>
    </w:p>
    <w:p w:rsidR="00F96B60" w:rsidRDefault="00F96B60">
      <w:pPr>
        <w:spacing w:line="360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Просим до </w:t>
      </w:r>
      <w:r w:rsidR="00681273">
        <w:rPr>
          <w:rFonts w:ascii="Times New Roman Bold" w:hAnsi="Times New Roman Bold"/>
          <w:sz w:val="28"/>
          <w:lang w:val="ru-RU"/>
        </w:rPr>
        <w:t>27 июня</w:t>
      </w:r>
      <w:r>
        <w:rPr>
          <w:rFonts w:ascii="Times New Roman Bold" w:hAnsi="Times New Roman Bold"/>
          <w:sz w:val="28"/>
          <w:lang w:val="ru-RU"/>
        </w:rPr>
        <w:t xml:space="preserve"> 2018 г.</w:t>
      </w:r>
      <w:r>
        <w:rPr>
          <w:sz w:val="28"/>
          <w:lang w:val="ru-RU"/>
        </w:rPr>
        <w:t xml:space="preserve"> прислать заявку, включающую тему доклада на русском языке, тезисы (не более 100 слов) и перечень сведений о себе (см. Приложение) по электронному адресу: </w:t>
      </w:r>
      <w:hyperlink r:id="rId6" w:history="1">
        <w:r>
          <w:rPr>
            <w:color w:val="001669"/>
            <w:sz w:val="28"/>
            <w:u w:val="single"/>
            <w:lang w:val="ru-RU"/>
          </w:rPr>
          <w:t>govenko@mail.ru</w:t>
        </w:r>
      </w:hyperlink>
      <w:r>
        <w:rPr>
          <w:sz w:val="28"/>
          <w:lang w:val="ru-RU"/>
        </w:rPr>
        <w:t xml:space="preserve">. Заявки будут рассмотрены Оргкомитетом, после чего мы сообщим, включен ли доклад в программу конференции. Оргкомитет оставляет за собой право отбора тезисов на основании их соответствия тематике конференции. </w:t>
      </w:r>
    </w:p>
    <w:p w:rsidR="00F96B60" w:rsidRDefault="00F96B60">
      <w:pPr>
        <w:spacing w:line="360" w:lineRule="auto"/>
        <w:ind w:firstLine="720"/>
        <w:jc w:val="both"/>
        <w:rPr>
          <w:sz w:val="28"/>
          <w:lang w:val="ru-RU"/>
        </w:rPr>
      </w:pPr>
      <w:r>
        <w:rPr>
          <w:sz w:val="28"/>
          <w:lang w:val="ru-RU"/>
        </w:rPr>
        <w:t>Рабочий язык конференции – русский. В случае получения гранта предполагается публикация материалов.</w:t>
      </w:r>
    </w:p>
    <w:p w:rsidR="00F96B60" w:rsidRDefault="00F96B60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 Оргкомитет: канд. филол. наук Т.В. Говенько, канд. филол. наук С.П. Сорокина, докт. филол. наук Е.Г. Чернышева.</w:t>
      </w:r>
    </w:p>
    <w:p w:rsidR="00F96B60" w:rsidRDefault="00F96B60">
      <w:pPr>
        <w:spacing w:line="360" w:lineRule="auto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Приложение </w:t>
      </w:r>
    </w:p>
    <w:p w:rsidR="00F96B60" w:rsidRDefault="00F96B60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Имя, отчество, фамилия</w:t>
      </w:r>
    </w:p>
    <w:p w:rsidR="00F96B60" w:rsidRDefault="00F96B60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Научное звание </w:t>
      </w:r>
    </w:p>
    <w:p w:rsidR="00F96B60" w:rsidRDefault="00F96B60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Место работы (или учебы) </w:t>
      </w:r>
    </w:p>
    <w:p w:rsidR="00F96B60" w:rsidRDefault="00F96B60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Адрес работы (или учебы)</w:t>
      </w:r>
    </w:p>
    <w:p w:rsidR="00F96B60" w:rsidRDefault="00F96B60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Домашний адрес</w:t>
      </w:r>
    </w:p>
    <w:p w:rsidR="00F96B60" w:rsidRPr="00681273" w:rsidRDefault="00F96B60">
      <w:pPr>
        <w:spacing w:line="360" w:lineRule="auto"/>
        <w:jc w:val="both"/>
        <w:rPr>
          <w:sz w:val="28"/>
          <w:lang w:val="ru-RU"/>
        </w:rPr>
      </w:pPr>
      <w:r>
        <w:rPr>
          <w:sz w:val="28"/>
        </w:rPr>
        <w:t>e</w:t>
      </w:r>
      <w:r w:rsidRPr="00681273">
        <w:rPr>
          <w:sz w:val="28"/>
          <w:lang w:val="ru-RU"/>
        </w:rPr>
        <w:t>-</w:t>
      </w:r>
      <w:r>
        <w:rPr>
          <w:sz w:val="28"/>
        </w:rPr>
        <w:t>mail</w:t>
      </w:r>
    </w:p>
    <w:p w:rsidR="00F96B60" w:rsidRPr="00681273" w:rsidRDefault="00F96B60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Контактные телефоны</w:t>
      </w:r>
    </w:p>
    <w:p w:rsidR="00F96B60" w:rsidRDefault="00F96B60">
      <w:pPr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>Тема</w:t>
      </w:r>
    </w:p>
    <w:p w:rsidR="00F96B60" w:rsidRDefault="00F96B60">
      <w:pPr>
        <w:spacing w:line="360" w:lineRule="auto"/>
        <w:jc w:val="both"/>
        <w:rPr>
          <w:rFonts w:eastAsia="Times New Roman"/>
          <w:color w:val="auto"/>
          <w:sz w:val="20"/>
          <w:lang w:val="ru-RU" w:eastAsia="ru-RU"/>
        </w:rPr>
      </w:pPr>
      <w:r>
        <w:rPr>
          <w:sz w:val="28"/>
          <w:lang w:val="ru-RU"/>
        </w:rPr>
        <w:t xml:space="preserve">Тезисы доклада </w:t>
      </w:r>
    </w:p>
    <w:sectPr w:rsidR="00F96B60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00" w:rsidRDefault="00D24F00">
      <w:r>
        <w:separator/>
      </w:r>
    </w:p>
  </w:endnote>
  <w:endnote w:type="continuationSeparator" w:id="1">
    <w:p w:rsidR="00D24F00" w:rsidRDefault="00D24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60" w:rsidRDefault="00F96B60">
    <w:pPr>
      <w:pStyle w:val="A3"/>
      <w:rPr>
        <w:rFonts w:eastAsia="Times New Roman"/>
        <w:color w:val="auto"/>
        <w:lang w:val="ru-RU" w:eastAsia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60" w:rsidRDefault="00F96B60">
    <w:pPr>
      <w:pStyle w:val="A3"/>
      <w:rPr>
        <w:rFonts w:eastAsia="Times New Roman"/>
        <w:color w:val="auto"/>
        <w:lang w:val="ru-RU"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00" w:rsidRDefault="00D24F00">
      <w:r>
        <w:separator/>
      </w:r>
    </w:p>
  </w:footnote>
  <w:footnote w:type="continuationSeparator" w:id="1">
    <w:p w:rsidR="00D24F00" w:rsidRDefault="00D24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60" w:rsidRDefault="00F96B60">
    <w:pPr>
      <w:pStyle w:val="header"/>
      <w:tabs>
        <w:tab w:val="clear" w:pos="9355"/>
        <w:tab w:val="right" w:pos="7926"/>
      </w:tabs>
      <w:ind w:right="360"/>
    </w:pPr>
  </w:p>
  <w:p w:rsidR="00F96B60" w:rsidRDefault="00F96B60">
    <w:pPr>
      <w:pStyle w:val="header"/>
      <w:tabs>
        <w:tab w:val="clear" w:pos="9355"/>
        <w:tab w:val="right" w:pos="7926"/>
      </w:tabs>
      <w:ind w:right="360"/>
      <w:rPr>
        <w:rFonts w:eastAsia="Times New Roman"/>
        <w:color w:val="auto"/>
        <w:sz w:val="20"/>
        <w:lang w:val="ru-RU" w:eastAsia="ru-RU"/>
      </w:rPr>
    </w:pPr>
    <w:r>
      <w:rPr>
        <w:noProof/>
        <w:lang w:val="ru-RU" w:eastAsia="ru-RU"/>
      </w:rPr>
      <w:pict>
        <v:rect id="_x0000_s2050" style="position:absolute;margin-left:505.5pt;margin-top:35.5pt;width:10pt;height:14pt;z-index:-251658240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F96B60" w:rsidRDefault="00F96B60">
                <w:pPr>
                  <w:pStyle w:val="header"/>
                  <w:rPr>
                    <w:rFonts w:eastAsia="Times New Roman"/>
                    <w:color w:val="auto"/>
                    <w:sz w:val="20"/>
                    <w:lang w:val="ru-RU" w:eastAsia="ru-RU"/>
                  </w:rPr>
                </w:pPr>
                <w:r>
                  <w:rPr>
                    <w:rStyle w:val="pagenumber"/>
                    <w:sz w:val="24"/>
                  </w:rPr>
                  <w:fldChar w:fldCharType="begin"/>
                </w:r>
                <w:r>
                  <w:rPr>
                    <w:rStyle w:val="pagenumber"/>
                    <w:sz w:val="24"/>
                  </w:rPr>
                  <w:instrText xml:space="preserve"> PAGE </w:instrText>
                </w:r>
                <w:r>
                  <w:rPr>
                    <w:rStyle w:val="pagenumber"/>
                    <w:sz w:val="24"/>
                  </w:rPr>
                  <w:fldChar w:fldCharType="separate"/>
                </w:r>
                <w:r w:rsidR="00EC6F86">
                  <w:rPr>
                    <w:rStyle w:val="pagenumber"/>
                    <w:noProof/>
                    <w:sz w:val="24"/>
                  </w:rPr>
                  <w:t>2</w:t>
                </w:r>
                <w:r>
                  <w:rPr>
                    <w:rStyle w:val="pagenumber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60" w:rsidRDefault="00F96B60">
    <w:pPr>
      <w:pStyle w:val="header"/>
      <w:tabs>
        <w:tab w:val="clear" w:pos="9355"/>
        <w:tab w:val="right" w:pos="7926"/>
      </w:tabs>
      <w:ind w:right="360"/>
    </w:pPr>
  </w:p>
  <w:p w:rsidR="00F96B60" w:rsidRDefault="00F96B60">
    <w:pPr>
      <w:pStyle w:val="header"/>
      <w:tabs>
        <w:tab w:val="clear" w:pos="9355"/>
        <w:tab w:val="right" w:pos="7926"/>
      </w:tabs>
      <w:ind w:right="360"/>
      <w:rPr>
        <w:rFonts w:eastAsia="Times New Roman"/>
        <w:color w:val="auto"/>
        <w:sz w:val="20"/>
        <w:lang w:val="ru-RU" w:eastAsia="ru-RU"/>
      </w:rPr>
    </w:pPr>
    <w:r>
      <w:rPr>
        <w:noProof/>
        <w:lang w:val="ru-RU" w:eastAsia="ru-RU"/>
      </w:rPr>
      <w:pict>
        <v:rect id="_x0000_s2049" style="position:absolute;margin-left:505.5pt;margin-top:35.5pt;width:10pt;height:14pt;z-index:-251659264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F96B60" w:rsidRDefault="00F96B60">
                <w:pPr>
                  <w:pStyle w:val="header"/>
                  <w:rPr>
                    <w:rFonts w:eastAsia="Times New Roman"/>
                    <w:color w:val="auto"/>
                    <w:sz w:val="20"/>
                    <w:lang w:val="ru-RU" w:eastAsia="ru-RU"/>
                  </w:rPr>
                </w:pPr>
                <w:r>
                  <w:rPr>
                    <w:rStyle w:val="pagenumber"/>
                    <w:sz w:val="24"/>
                  </w:rPr>
                  <w:fldChar w:fldCharType="begin"/>
                </w:r>
                <w:r>
                  <w:rPr>
                    <w:rStyle w:val="pagenumber"/>
                    <w:sz w:val="24"/>
                  </w:rPr>
                  <w:instrText xml:space="preserve"> PAGE </w:instrText>
                </w:r>
                <w:r>
                  <w:rPr>
                    <w:rStyle w:val="pagenumber"/>
                    <w:sz w:val="24"/>
                  </w:rPr>
                  <w:fldChar w:fldCharType="separate"/>
                </w:r>
                <w:r w:rsidR="00EC6F86">
                  <w:rPr>
                    <w:rStyle w:val="pagenumber"/>
                    <w:noProof/>
                    <w:sz w:val="24"/>
                  </w:rPr>
                  <w:t>1</w:t>
                </w:r>
                <w:r>
                  <w:rPr>
                    <w:rStyle w:val="pagenumber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D2062"/>
    <w:rsid w:val="001427E1"/>
    <w:rsid w:val="00380689"/>
    <w:rsid w:val="00452DAE"/>
    <w:rsid w:val="0060261A"/>
    <w:rsid w:val="00681273"/>
    <w:rsid w:val="006F3F16"/>
    <w:rsid w:val="00937CF8"/>
    <w:rsid w:val="00A104AC"/>
    <w:rsid w:val="00CB0E04"/>
    <w:rsid w:val="00CD2062"/>
    <w:rsid w:val="00D24F00"/>
    <w:rsid w:val="00EC6F86"/>
    <w:rsid w:val="00F9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autoRedefine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er">
    <w:name w:val="header"/>
    <w:pPr>
      <w:tabs>
        <w:tab w:val="center" w:pos="4677"/>
        <w:tab w:val="right" w:pos="9355"/>
      </w:tabs>
    </w:pPr>
    <w:rPr>
      <w:rFonts w:eastAsia="ヒラギノ角ゴ Pro W3"/>
      <w:color w:val="000000"/>
      <w:sz w:val="24"/>
      <w:lang w:val="en-US"/>
    </w:rPr>
  </w:style>
  <w:style w:type="paragraph" w:customStyle="1" w:styleId="A3">
    <w:name w:val="Свободная форма A"/>
    <w:autoRedefine/>
    <w:rPr>
      <w:rFonts w:eastAsia="ヒラギノ角ゴ Pro W3"/>
      <w:color w:val="000000"/>
    </w:rPr>
  </w:style>
  <w:style w:type="character" w:customStyle="1" w:styleId="pagenumber">
    <w:name w:val="page number"/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venk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E-MAIL ADDRESSES</vt:lpstr>
    </vt:vector>
  </TitlesOfParts>
  <Company>МПГУ</Company>
  <LinksUpToDate>false</LinksUpToDate>
  <CharactersWithSpaces>2342</CharactersWithSpaces>
  <SharedDoc>false</SharedDoc>
  <HLinks>
    <vt:vector size="6" baseType="variant">
      <vt:variant>
        <vt:i4>2949140</vt:i4>
      </vt:variant>
      <vt:variant>
        <vt:i4>0</vt:i4>
      </vt:variant>
      <vt:variant>
        <vt:i4>0</vt:i4>
      </vt:variant>
      <vt:variant>
        <vt:i4>5</vt:i4>
      </vt:variant>
      <vt:variant>
        <vt:lpwstr>mailto:govenko@mail.ru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ADDRESSES</dc:title>
  <dc:creator>Ema</dc:creator>
  <cp:lastModifiedBy>Acer</cp:lastModifiedBy>
  <cp:revision>2</cp:revision>
  <dcterms:created xsi:type="dcterms:W3CDTF">2018-06-05T09:01:00Z</dcterms:created>
  <dcterms:modified xsi:type="dcterms:W3CDTF">2018-06-05T09:01:00Z</dcterms:modified>
</cp:coreProperties>
</file>