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23" w:rsidRDefault="00664523" w:rsidP="00664523">
      <w:pPr>
        <w:shd w:val="clear" w:color="auto" w:fill="FFFFFF"/>
        <w:spacing w:before="216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kern w:val="36"/>
          <w:sz w:val="32"/>
          <w:szCs w:val="24"/>
          <w:lang w:eastAsia="ru-RU"/>
        </w:rPr>
        <w:t xml:space="preserve">Отчет о </w:t>
      </w:r>
      <w:r w:rsidRPr="00E31433">
        <w:rPr>
          <w:rFonts w:ascii="Times New Roman" w:eastAsia="Times New Roman" w:hAnsi="Times New Roman" w:cs="Times New Roman"/>
          <w:color w:val="242F33"/>
          <w:spacing w:val="2"/>
          <w:kern w:val="36"/>
          <w:sz w:val="32"/>
          <w:szCs w:val="24"/>
          <w:lang w:eastAsia="ru-RU"/>
        </w:rPr>
        <w:t>XXII чтения</w:t>
      </w:r>
      <w:r>
        <w:rPr>
          <w:rFonts w:ascii="Times New Roman" w:eastAsia="Times New Roman" w:hAnsi="Times New Roman" w:cs="Times New Roman"/>
          <w:color w:val="242F33"/>
          <w:spacing w:val="2"/>
          <w:kern w:val="36"/>
          <w:sz w:val="32"/>
          <w:szCs w:val="24"/>
          <w:lang w:eastAsia="ru-RU"/>
        </w:rPr>
        <w:t>х</w:t>
      </w:r>
      <w:r w:rsidRPr="00E31433">
        <w:rPr>
          <w:rFonts w:ascii="Times New Roman" w:eastAsia="Times New Roman" w:hAnsi="Times New Roman" w:cs="Times New Roman"/>
          <w:color w:val="242F33"/>
          <w:spacing w:val="2"/>
          <w:kern w:val="36"/>
          <w:sz w:val="32"/>
          <w:szCs w:val="24"/>
          <w:lang w:eastAsia="ru-RU"/>
        </w:rPr>
        <w:t xml:space="preserve"> "Произведения Ф.М. Достоевского в восприятии чи</w:t>
      </w:r>
      <w:r>
        <w:rPr>
          <w:rFonts w:ascii="Times New Roman" w:eastAsia="Times New Roman" w:hAnsi="Times New Roman" w:cs="Times New Roman"/>
          <w:color w:val="242F33"/>
          <w:spacing w:val="2"/>
          <w:kern w:val="36"/>
          <w:sz w:val="32"/>
          <w:szCs w:val="24"/>
          <w:lang w:eastAsia="ru-RU"/>
        </w:rPr>
        <w:t>тателей XXI века"</w:t>
      </w:r>
      <w:bookmarkStart w:id="0" w:name="_GoBack"/>
      <w:bookmarkEnd w:id="0"/>
    </w:p>
    <w:p w:rsidR="00664523" w:rsidRPr="00664523" w:rsidRDefault="00664523" w:rsidP="00664523">
      <w:pPr>
        <w:shd w:val="clear" w:color="auto" w:fill="FFFFFF"/>
        <w:spacing w:before="216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24"/>
          <w:szCs w:val="24"/>
          <w:lang w:eastAsia="ru-RU"/>
        </w:rPr>
      </w:pPr>
      <w:r w:rsidRPr="00664523">
        <w:rPr>
          <w:rFonts w:ascii="Times New Roman" w:eastAsia="Times New Roman" w:hAnsi="Times New Roman" w:cs="Times New Roman"/>
          <w:color w:val="242F33"/>
          <w:spacing w:val="2"/>
          <w:kern w:val="36"/>
          <w:sz w:val="24"/>
          <w:szCs w:val="24"/>
          <w:lang w:eastAsia="ru-RU"/>
        </w:rPr>
        <w:t xml:space="preserve">Источник: </w:t>
      </w:r>
      <w:hyperlink r:id="rId5" w:history="1">
        <w:r w:rsidRPr="00ED0D50">
          <w:rPr>
            <w:rStyle w:val="a3"/>
            <w:rFonts w:ascii="Times New Roman" w:eastAsia="Times New Roman" w:hAnsi="Times New Roman" w:cs="Times New Roman"/>
            <w:spacing w:val="2"/>
            <w:kern w:val="36"/>
            <w:sz w:val="24"/>
            <w:szCs w:val="24"/>
            <w:lang w:eastAsia="ru-RU"/>
          </w:rPr>
          <w:t>https://philologist.livejournal.com/11640483.html?fbclid=IwAR3YgtYniM8Fi3Bk7NHIWiqVwm8cg3Q_f7yBR-Ih4w_3Yy1VlldacUwKZeY</w:t>
        </w:r>
      </w:hyperlink>
      <w:r>
        <w:rPr>
          <w:rFonts w:ascii="Times New Roman" w:eastAsia="Times New Roman" w:hAnsi="Times New Roman" w:cs="Times New Roman"/>
          <w:color w:val="242F33"/>
          <w:spacing w:val="2"/>
          <w:kern w:val="36"/>
          <w:sz w:val="24"/>
          <w:szCs w:val="24"/>
          <w:lang w:eastAsia="ru-RU"/>
        </w:rPr>
        <w:t xml:space="preserve"> </w:t>
      </w:r>
    </w:p>
    <w:p w:rsidR="00664523" w:rsidRPr="00E31433" w:rsidRDefault="00664523" w:rsidP="0066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E31433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13-14 октября 2020 года в Музее романа "Братья Карамазовы" (Старая Русса, Новгородская область) прошли ХХ</w:t>
      </w:r>
      <w:proofErr w:type="gramStart"/>
      <w:r w:rsidRPr="00E31433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II</w:t>
      </w:r>
      <w:proofErr w:type="gramEnd"/>
      <w:r w:rsidRPr="00E31433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Международные чтения "Произведения Ф.М. Достоевского в восприятии читателей XXI века". В этом году чтения из-за пандемии </w:t>
      </w:r>
      <w:proofErr w:type="spellStart"/>
      <w:r w:rsidRPr="00E31433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коронавирусной</w:t>
      </w:r>
      <w:proofErr w:type="spellEnd"/>
      <w:r w:rsidRPr="00E31433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инфекции были вынужденно перенесены с апреля на осень. На этот раз они были, главным образом, посвящены роману Достоевского "Униженные и оскорблённые". Организаторами научной конференции выступили Новгородский государственный объединенный музей-заповедник и Институт мировой литературы имени А.М. Горького Российской академии наук. Чтения прошли при финансовой поддержке Фонда «Русский мир»</w:t>
      </w:r>
    </w:p>
    <w:p w:rsidR="00664523" w:rsidRPr="00664523" w:rsidRDefault="00664523" w:rsidP="00664523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В конференции приняли участие более 30 школьников, студентов, аспирантов, учителей, преподавателей вузов, научных сотрудников академических институтов, свободных исследователей творчества Достоевского из России и Италии. </w:t>
      </w:r>
      <w:proofErr w:type="gram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Российские участники приехали из Москвы, Санкт-Петербурга, Казани, Уфы, Свердловской области, сел и городов Новгородской области (Великого Новгорода, Полы, Холма).</w:t>
      </w:r>
      <w:proofErr w:type="gram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Также в чтениях по интернету участвовали исследователи из Италии (</w:t>
      </w:r>
      <w:proofErr w:type="spell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Модена</w:t>
      </w:r>
      <w:proofErr w:type="spell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, Милан). Всего в рамках чтений был </w:t>
      </w:r>
      <w:proofErr w:type="gram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прочитаны</w:t>
      </w:r>
      <w:proofErr w:type="gram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и обсуждены 19 докладов. Кроме того, в ходе чтений были проведены круглый стол, на котором был заслушаны ряд сообщений, и семинар на тему: «Методология исследовательской работы».</w:t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Постоянный научный руководитель чтений с момента их учреждения - Татьяна Касаткина, доктор филологических наук, заведующая научно-исследовательским центром "Ф.М. Достоевский и мировая культура" ИМЛИ РАН, председатель Комиссии по изучению творческого наследия Ф.М. Достоевского Научного совета "История мировой культуры" РАН, главный редактор журнала «Достоевский и мировая культура. Филологический журнал». Сформулированная ею цель чтений состоит в «организации площадки для встречи людей (в том числе, очень молодых людей, учеников школ, но вообще-то – совместной работы людей всех возрастов (учеников, студентов, аспирантов, институциональных и свободных исследователей, преподавателей)), заинтересованных в глубоком понимании реальности, в умении осваивать сложные тексты и создавать адекватные концепции анализируемой реальности. Основа такого понимания заключается в выработке умения воспринимать текст не как безгласный объект анализа, а как вступающую в общение личность».</w:t>
      </w:r>
    </w:p>
    <w:p w:rsidR="00664523" w:rsidRPr="00664523" w:rsidRDefault="00664523" w:rsidP="00664523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В научно-методический совет чтений 2020 года вошли: кандидат филологических наук, советник при ректорате </w:t>
      </w:r>
      <w:proofErr w:type="spell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НовГУ</w:t>
      </w:r>
      <w:proofErr w:type="spell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имени Ярослава Мудрого, первый заместитель главного редактора журнала «Достоевский и мировая культура. Филологический журнал» Николай </w:t>
      </w:r>
      <w:proofErr w:type="spell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Подосокорский</w:t>
      </w:r>
      <w:proofErr w:type="spell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(Великий Новгород), научный сотрудник научно-исследовательского центра "Ф.М. Достоевский и мировая культура" ИМЛИ РАН, заместитель главного редактора журнала «Достоевский и мировая культура. Филологический журнал» Татьяна Магарил-</w:t>
      </w:r>
      <w:proofErr w:type="spell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Ильяева</w:t>
      </w:r>
      <w:proofErr w:type="spell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(Москва), преподаватель ПСТГУ, </w:t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lastRenderedPageBreak/>
        <w:t xml:space="preserve">соискатель ИМЛИ РАН, ответственный секретарь журнала «Достоевский и мировая культура. Филологический журнал» Катерина </w:t>
      </w:r>
      <w:proofErr w:type="spell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Корбелла</w:t>
      </w:r>
      <w:proofErr w:type="spell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(Москва).</w:t>
      </w:r>
    </w:p>
    <w:p w:rsidR="00664523" w:rsidRPr="00664523" w:rsidRDefault="00664523" w:rsidP="00664523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Координатор чтений - Ирина Николаевна Евлампиева (Пола), учитель русского языка и литературы высшей категории МАОУ СШ п. Пола </w:t>
      </w:r>
      <w:proofErr w:type="spell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Парфинского</w:t>
      </w:r>
      <w:proofErr w:type="spell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района Новгородской области. Заслуженный учитель РФ.</w:t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В докладах поднимались следующие темы: </w:t>
      </w:r>
      <w:proofErr w:type="gram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"Эпилог «Униженных и оскорбленных»", "Масонский след в романе «Униженные и оскорбленные»", "«Записки из подполья» и «Сон смешного человека»: спор или монолог?", "Золовка в рассказе Ф.М. Достоевского «Господин </w:t>
      </w:r>
      <w:proofErr w:type="spell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Прохарчин</w:t>
      </w:r>
      <w:proofErr w:type="spell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» - символ или симулякр?", "Символика имени Н.В. Ставрогина в романе Ф.М. Достоевского «Бесы»", "Способы воплощения темы преодоления косной оболочки мира в ранних произведениях Достоевского" и др.</w:t>
      </w:r>
      <w:proofErr w:type="gramEnd"/>
    </w:p>
    <w:p w:rsidR="00664523" w:rsidRPr="00664523" w:rsidRDefault="00664523" w:rsidP="00664523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Филологические чтения «Произведения Ф.М. Достоевского в восприятии читателей XXI века» представляют собой уникальный проект 21-летнего сотрудничества общеобразовательной школы, вузов, музеев и академической науки в деле изучения и популяризации творчества Ф.М. Достоевского, рассматриваемого через призму русской и мировой культуры. </w:t>
      </w:r>
      <w:proofErr w:type="gram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 разные годы в чтениях принимали участие школьники и студенты из Новгородской, Воронежской, Кировской, Ленинградской, Московской, Нижегородской, Новосибирской, Самарской, Свердловской, Смоленской, Ульяновской областей, а также из Москвы, Санкт-Петербурга, Башкирии, Татарстана и других регионов страны.</w:t>
      </w:r>
      <w:proofErr w:type="gramEnd"/>
    </w:p>
    <w:p w:rsidR="00664523" w:rsidRPr="00664523" w:rsidRDefault="00664523" w:rsidP="00664523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 2015 года чтения проходят как международные - в них принимают участие лицеисты и преподаватели литературы из Италии и Китая. В июне 2009 года Юношеские чтения получили гриф "Российская Академия Наук. Институт мировой литературы им. А.М. Горького". Лучшие доклады участников публикуются в научном академическом журнале "Достоевский и мировая культура. Филологический журнал" ИМЛИ РАН.</w:t>
      </w:r>
    </w:p>
    <w:p w:rsidR="00664523" w:rsidRPr="00664523" w:rsidRDefault="00664523" w:rsidP="00664523">
      <w:pPr>
        <w:jc w:val="both"/>
        <w:rPr>
          <w:rFonts w:ascii="Times New Roman" w:hAnsi="Times New Roman" w:cs="Times New Roman"/>
          <w:sz w:val="24"/>
          <w:szCs w:val="24"/>
        </w:rPr>
      </w:pP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Чтения ведут свою историю с 1999 года. В 2006-2011 гг. чтения проходили при финансовой поддержке Фонда Святого </w:t>
      </w:r>
      <w:proofErr w:type="spellStart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Всехвального</w:t>
      </w:r>
      <w:proofErr w:type="spellEnd"/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Апостола Андрея Первозванного и межрегионального фонда "Центр Национальной Славы России".</w:t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 2012 г. чтения проводились при финансовой поддержке Анастасии Александровны Власовой-Ягодиной.</w:t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 2013 г. чтения проходили при финансовой поддержке Комитета гражданских инициатив.</w:t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 2014 г. чтения проходили при финансовой поддержке издательства «Русское слово».</w:t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52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 2017 и 2019 гг. чтения проходили при финансовой поддержке Фонда "Русский мир".</w:t>
      </w:r>
    </w:p>
    <w:p w:rsidR="00B171E6" w:rsidRPr="00664523" w:rsidRDefault="00B171E6" w:rsidP="006645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71E6" w:rsidRPr="0066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2"/>
    <w:rsid w:val="00664523"/>
    <w:rsid w:val="00B171E6"/>
    <w:rsid w:val="00D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ilologist.livejournal.com/11640483.html?fbclid=IwAR3YgtYniM8Fi3Bk7NHIWiqVwm8cg3Q_f7yBR-Ih4w_3Yy1VlldacUwKZ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vutka</dc:creator>
  <cp:keywords/>
  <dc:description/>
  <cp:lastModifiedBy>vutka</cp:lastModifiedBy>
  <cp:revision>2</cp:revision>
  <dcterms:created xsi:type="dcterms:W3CDTF">2020-10-22T09:50:00Z</dcterms:created>
  <dcterms:modified xsi:type="dcterms:W3CDTF">2020-10-22T10:02:00Z</dcterms:modified>
</cp:coreProperties>
</file>