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D910" w14:textId="77777777" w:rsidR="00ED3BBB" w:rsidRPr="00E12F44" w:rsidRDefault="00ED3BBB" w:rsidP="00035787">
      <w:pPr>
        <w:spacing w:after="0" w:line="240" w:lineRule="auto"/>
        <w:ind w:left="284"/>
        <w:jc w:val="center"/>
        <w:rPr>
          <w:b/>
          <w:bCs/>
          <w:color w:val="FF0000"/>
          <w:sz w:val="24"/>
          <w:szCs w:val="24"/>
        </w:rPr>
      </w:pPr>
      <w:r w:rsidRPr="00E12F44">
        <w:rPr>
          <w:b/>
          <w:bCs/>
          <w:color w:val="FF0000"/>
          <w:sz w:val="24"/>
          <w:szCs w:val="24"/>
        </w:rPr>
        <w:t>«Проблемы научной эдиции творческого наследия М. Горького»</w:t>
      </w:r>
    </w:p>
    <w:p w14:paraId="3183F9C1" w14:textId="4EED5681" w:rsidR="00ED3BBB" w:rsidRPr="00DA312F" w:rsidRDefault="00ED3BBB" w:rsidP="00035787">
      <w:pPr>
        <w:spacing w:after="0" w:line="240" w:lineRule="auto"/>
        <w:ind w:left="284"/>
        <w:jc w:val="center"/>
        <w:rPr>
          <w:sz w:val="24"/>
          <w:szCs w:val="24"/>
        </w:rPr>
      </w:pPr>
      <w:r w:rsidRPr="00DA312F">
        <w:rPr>
          <w:sz w:val="24"/>
          <w:szCs w:val="24"/>
        </w:rPr>
        <w:t>(«Академический Горький»)</w:t>
      </w:r>
    </w:p>
    <w:p w14:paraId="021C7A7E" w14:textId="74DF8E0E" w:rsidR="00DF001B" w:rsidRPr="00DA312F" w:rsidRDefault="00DF001B" w:rsidP="00035787">
      <w:pPr>
        <w:spacing w:after="0" w:line="240" w:lineRule="auto"/>
        <w:ind w:left="284"/>
        <w:jc w:val="center"/>
        <w:rPr>
          <w:sz w:val="24"/>
          <w:szCs w:val="24"/>
        </w:rPr>
      </w:pPr>
      <w:r w:rsidRPr="00DA312F">
        <w:rPr>
          <w:sz w:val="24"/>
          <w:szCs w:val="24"/>
        </w:rPr>
        <w:t xml:space="preserve">12 сентября 2022 г. </w:t>
      </w:r>
    </w:p>
    <w:p w14:paraId="2F112AC5" w14:textId="77777777" w:rsidR="00ED3BBB" w:rsidRPr="00DA312F" w:rsidRDefault="00ED3BBB" w:rsidP="00035787">
      <w:pPr>
        <w:spacing w:after="0" w:line="240" w:lineRule="auto"/>
        <w:ind w:left="284"/>
        <w:jc w:val="center"/>
        <w:rPr>
          <w:sz w:val="24"/>
          <w:szCs w:val="24"/>
        </w:rPr>
      </w:pPr>
      <w:r w:rsidRPr="00DA312F">
        <w:rPr>
          <w:sz w:val="24"/>
          <w:szCs w:val="24"/>
        </w:rPr>
        <w:t>Программа</w:t>
      </w:r>
    </w:p>
    <w:p w14:paraId="61849809" w14:textId="77777777" w:rsidR="00ED3BBB" w:rsidRPr="0088553C" w:rsidRDefault="00ED3BBB" w:rsidP="00035787">
      <w:pPr>
        <w:pStyle w:val="a3"/>
        <w:spacing w:after="0" w:line="240" w:lineRule="auto"/>
        <w:ind w:left="284"/>
        <w:jc w:val="both"/>
        <w:rPr>
          <w:b/>
          <w:bCs/>
          <w:sz w:val="18"/>
          <w:szCs w:val="18"/>
        </w:rPr>
      </w:pPr>
    </w:p>
    <w:p w14:paraId="505E2CA1" w14:textId="551BAD50" w:rsidR="00ED3BBB" w:rsidRPr="00E12F44" w:rsidRDefault="00ED3BBB" w:rsidP="0088553C">
      <w:pPr>
        <w:pStyle w:val="a3"/>
        <w:spacing w:after="0" w:line="240" w:lineRule="auto"/>
        <w:ind w:left="0" w:right="566"/>
        <w:jc w:val="both"/>
        <w:rPr>
          <w:b/>
          <w:bCs/>
          <w:color w:val="FF0000"/>
          <w:sz w:val="24"/>
          <w:szCs w:val="24"/>
        </w:rPr>
      </w:pPr>
      <w:r w:rsidRPr="00E12F44">
        <w:rPr>
          <w:b/>
          <w:bCs/>
          <w:color w:val="FF0000"/>
          <w:sz w:val="24"/>
          <w:szCs w:val="24"/>
        </w:rPr>
        <w:t>Первое заседание</w:t>
      </w:r>
      <w:r w:rsidR="00DF001B" w:rsidRPr="00E12F44">
        <w:rPr>
          <w:b/>
          <w:bCs/>
          <w:color w:val="FF0000"/>
          <w:sz w:val="24"/>
          <w:szCs w:val="24"/>
        </w:rPr>
        <w:t>. 11.00-14.00</w:t>
      </w:r>
    </w:p>
    <w:p w14:paraId="550F8B41" w14:textId="77777777" w:rsidR="00ED3BBB" w:rsidRPr="0088553C" w:rsidRDefault="00ED3BBB" w:rsidP="0088553C">
      <w:pPr>
        <w:pStyle w:val="a3"/>
        <w:spacing w:after="0" w:line="240" w:lineRule="auto"/>
        <w:ind w:left="0" w:right="566"/>
        <w:jc w:val="both"/>
        <w:rPr>
          <w:b/>
          <w:bCs/>
          <w:sz w:val="18"/>
          <w:szCs w:val="18"/>
        </w:rPr>
      </w:pPr>
    </w:p>
    <w:p w14:paraId="40A2903F" w14:textId="7EEC94A5" w:rsidR="00ED3BBB" w:rsidRPr="00DA312F" w:rsidRDefault="00ED3BBB" w:rsidP="0088553C">
      <w:pPr>
        <w:pStyle w:val="a3"/>
        <w:numPr>
          <w:ilvl w:val="0"/>
          <w:numId w:val="2"/>
        </w:numPr>
        <w:spacing w:after="0" w:line="240" w:lineRule="auto"/>
        <w:ind w:left="0" w:right="566" w:firstLine="0"/>
        <w:jc w:val="both"/>
        <w:rPr>
          <w:b/>
          <w:bCs/>
          <w:sz w:val="24"/>
          <w:szCs w:val="24"/>
        </w:rPr>
      </w:pPr>
      <w:r w:rsidRPr="00DA312F">
        <w:rPr>
          <w:b/>
          <w:bCs/>
          <w:sz w:val="24"/>
          <w:szCs w:val="24"/>
        </w:rPr>
        <w:t>Д.С. Московская</w:t>
      </w:r>
    </w:p>
    <w:p w14:paraId="761FF722" w14:textId="77777777" w:rsidR="00164AAB" w:rsidRPr="00DA312F" w:rsidRDefault="00ED3BBB" w:rsidP="0088553C">
      <w:pPr>
        <w:pStyle w:val="a3"/>
        <w:spacing w:after="0" w:line="240" w:lineRule="auto"/>
        <w:ind w:left="0" w:right="566"/>
        <w:jc w:val="both"/>
        <w:rPr>
          <w:sz w:val="24"/>
          <w:szCs w:val="24"/>
        </w:rPr>
      </w:pPr>
      <w:r w:rsidRPr="00DA312F">
        <w:rPr>
          <w:sz w:val="24"/>
          <w:szCs w:val="24"/>
        </w:rPr>
        <w:t xml:space="preserve">Приветствие. </w:t>
      </w:r>
    </w:p>
    <w:p w14:paraId="3784A212" w14:textId="54F92C29" w:rsidR="00ED3BBB" w:rsidRPr="00DA312F" w:rsidRDefault="00164AAB" w:rsidP="0088553C">
      <w:pPr>
        <w:pStyle w:val="a3"/>
        <w:spacing w:after="0" w:line="240" w:lineRule="auto"/>
        <w:ind w:left="0" w:right="566"/>
        <w:jc w:val="both"/>
        <w:rPr>
          <w:sz w:val="24"/>
          <w:szCs w:val="24"/>
        </w:rPr>
      </w:pPr>
      <w:r w:rsidRPr="00DA312F">
        <w:rPr>
          <w:color w:val="222222"/>
          <w:sz w:val="24"/>
          <w:szCs w:val="24"/>
          <w:shd w:val="clear" w:color="auto" w:fill="FFFFFF"/>
        </w:rPr>
        <w:t>К методологии комментирования публицистики А.М. Горького</w:t>
      </w:r>
    </w:p>
    <w:p w14:paraId="764A5691" w14:textId="77777777" w:rsidR="00ED3BBB" w:rsidRPr="00DA312F" w:rsidRDefault="00ED3BBB" w:rsidP="0088553C">
      <w:pPr>
        <w:pStyle w:val="a3"/>
        <w:numPr>
          <w:ilvl w:val="0"/>
          <w:numId w:val="2"/>
        </w:numPr>
        <w:spacing w:after="0" w:line="240" w:lineRule="auto"/>
        <w:ind w:left="0" w:right="566" w:firstLine="0"/>
        <w:jc w:val="both"/>
        <w:rPr>
          <w:b/>
          <w:bCs/>
          <w:sz w:val="24"/>
          <w:szCs w:val="24"/>
        </w:rPr>
      </w:pPr>
      <w:r w:rsidRPr="00DA312F">
        <w:rPr>
          <w:b/>
          <w:bCs/>
          <w:sz w:val="24"/>
          <w:szCs w:val="24"/>
        </w:rPr>
        <w:t>А.Г. Плотникова</w:t>
      </w:r>
    </w:p>
    <w:p w14:paraId="1CE7E433" w14:textId="31D37DD8" w:rsidR="00ED3BBB" w:rsidRPr="00DA312F" w:rsidRDefault="00ED3BBB" w:rsidP="0088553C">
      <w:pPr>
        <w:pStyle w:val="a3"/>
        <w:spacing w:after="0" w:line="240" w:lineRule="auto"/>
        <w:ind w:left="0" w:right="566"/>
        <w:jc w:val="both"/>
        <w:rPr>
          <w:sz w:val="24"/>
          <w:szCs w:val="24"/>
        </w:rPr>
      </w:pPr>
      <w:r w:rsidRPr="00DA312F">
        <w:rPr>
          <w:sz w:val="24"/>
          <w:szCs w:val="24"/>
        </w:rPr>
        <w:t>Современное состояние и перспективы Полного собрания сочинений М.</w:t>
      </w:r>
      <w:r w:rsidR="00DA312F" w:rsidRPr="00DA312F">
        <w:rPr>
          <w:sz w:val="24"/>
          <w:szCs w:val="24"/>
        </w:rPr>
        <w:t> </w:t>
      </w:r>
      <w:r w:rsidRPr="00DA312F">
        <w:rPr>
          <w:sz w:val="24"/>
          <w:szCs w:val="24"/>
        </w:rPr>
        <w:t xml:space="preserve">Горького </w:t>
      </w:r>
    </w:p>
    <w:p w14:paraId="79A1AEEA" w14:textId="77777777" w:rsidR="00743A0D" w:rsidRPr="00DA312F" w:rsidRDefault="00743A0D" w:rsidP="0088553C">
      <w:pPr>
        <w:pStyle w:val="a3"/>
        <w:numPr>
          <w:ilvl w:val="0"/>
          <w:numId w:val="2"/>
        </w:numPr>
        <w:spacing w:after="0" w:line="240" w:lineRule="auto"/>
        <w:ind w:left="0" w:right="566" w:firstLine="0"/>
        <w:jc w:val="both"/>
        <w:rPr>
          <w:b/>
          <w:bCs/>
          <w:sz w:val="24"/>
          <w:szCs w:val="24"/>
        </w:rPr>
      </w:pPr>
      <w:r w:rsidRPr="00DA312F">
        <w:rPr>
          <w:b/>
          <w:bCs/>
          <w:sz w:val="24"/>
          <w:szCs w:val="24"/>
          <w:shd w:val="clear" w:color="auto" w:fill="FFFFFF"/>
        </w:rPr>
        <w:t>Е.Р. Матевосян</w:t>
      </w:r>
    </w:p>
    <w:p w14:paraId="4AC0312E" w14:textId="77777777" w:rsidR="00743A0D" w:rsidRPr="00DA312F" w:rsidRDefault="00743A0D" w:rsidP="0088553C">
      <w:pPr>
        <w:pStyle w:val="a3"/>
        <w:spacing w:after="0" w:line="240" w:lineRule="auto"/>
        <w:ind w:left="0" w:right="566"/>
        <w:jc w:val="both"/>
        <w:rPr>
          <w:sz w:val="24"/>
          <w:szCs w:val="24"/>
        </w:rPr>
      </w:pPr>
      <w:r w:rsidRPr="00DA312F">
        <w:rPr>
          <w:sz w:val="24"/>
          <w:szCs w:val="24"/>
        </w:rPr>
        <w:t>Неизвестная публицистика А.М. Горького: жанровое разнообразие и методика комплектования фонда</w:t>
      </w:r>
    </w:p>
    <w:p w14:paraId="109E35C2" w14:textId="77777777" w:rsidR="00743A0D" w:rsidRPr="00DA312F" w:rsidRDefault="00743A0D" w:rsidP="0088553C">
      <w:pPr>
        <w:pStyle w:val="a3"/>
        <w:numPr>
          <w:ilvl w:val="0"/>
          <w:numId w:val="2"/>
        </w:numPr>
        <w:spacing w:after="0" w:line="240" w:lineRule="auto"/>
        <w:ind w:left="0" w:right="566" w:firstLine="0"/>
        <w:jc w:val="both"/>
        <w:rPr>
          <w:b/>
          <w:bCs/>
          <w:sz w:val="24"/>
          <w:szCs w:val="24"/>
        </w:rPr>
      </w:pPr>
      <w:r w:rsidRPr="00DA312F">
        <w:rPr>
          <w:b/>
          <w:bCs/>
          <w:sz w:val="24"/>
          <w:szCs w:val="24"/>
          <w:shd w:val="clear" w:color="auto" w:fill="FFFFFF"/>
        </w:rPr>
        <w:t>С.М. Демкина</w:t>
      </w:r>
    </w:p>
    <w:p w14:paraId="2B70E8DC" w14:textId="77777777" w:rsidR="0088553C" w:rsidRDefault="00743A0D" w:rsidP="0088553C">
      <w:pPr>
        <w:pStyle w:val="a3"/>
        <w:spacing w:after="0" w:line="240" w:lineRule="auto"/>
        <w:ind w:left="0" w:right="566"/>
        <w:jc w:val="both"/>
        <w:rPr>
          <w:sz w:val="24"/>
          <w:szCs w:val="24"/>
        </w:rPr>
      </w:pPr>
      <w:r w:rsidRPr="00DA312F">
        <w:rPr>
          <w:sz w:val="24"/>
          <w:szCs w:val="24"/>
        </w:rPr>
        <w:t xml:space="preserve">Фонды академического монографического музея: хранение </w:t>
      </w:r>
    </w:p>
    <w:p w14:paraId="20810934" w14:textId="5C28FCA3" w:rsidR="00743A0D" w:rsidRPr="00DA312F" w:rsidRDefault="00743A0D" w:rsidP="0088553C">
      <w:pPr>
        <w:pStyle w:val="a3"/>
        <w:spacing w:after="0" w:line="240" w:lineRule="auto"/>
        <w:ind w:left="0" w:right="566"/>
        <w:jc w:val="both"/>
        <w:rPr>
          <w:sz w:val="24"/>
          <w:szCs w:val="24"/>
        </w:rPr>
      </w:pPr>
      <w:r w:rsidRPr="00DA312F">
        <w:rPr>
          <w:sz w:val="24"/>
          <w:szCs w:val="24"/>
        </w:rPr>
        <w:t>и репрезентация творческого наследия М. Горького. Фотодокументы</w:t>
      </w:r>
    </w:p>
    <w:p w14:paraId="2E97D1EC" w14:textId="77777777" w:rsidR="00ED3BBB" w:rsidRPr="00DA312F" w:rsidRDefault="00ED3BBB" w:rsidP="0088553C">
      <w:pPr>
        <w:pStyle w:val="a3"/>
        <w:numPr>
          <w:ilvl w:val="0"/>
          <w:numId w:val="2"/>
        </w:numPr>
        <w:spacing w:after="0" w:line="240" w:lineRule="auto"/>
        <w:ind w:left="0" w:right="566" w:firstLine="0"/>
        <w:jc w:val="both"/>
        <w:rPr>
          <w:b/>
          <w:bCs/>
          <w:sz w:val="24"/>
          <w:szCs w:val="24"/>
        </w:rPr>
      </w:pPr>
      <w:r w:rsidRPr="00DA312F">
        <w:rPr>
          <w:b/>
          <w:bCs/>
          <w:sz w:val="24"/>
          <w:szCs w:val="24"/>
        </w:rPr>
        <w:t xml:space="preserve">П.Е. Янина, А.А. Курочкина </w:t>
      </w:r>
    </w:p>
    <w:p w14:paraId="115D23D4" w14:textId="0E5E4A59" w:rsidR="00ED3BBB" w:rsidRPr="00DA312F" w:rsidRDefault="00ED3BBB" w:rsidP="0088553C">
      <w:pPr>
        <w:pStyle w:val="a3"/>
        <w:spacing w:after="0" w:line="240" w:lineRule="auto"/>
        <w:ind w:left="0" w:right="566"/>
        <w:jc w:val="both"/>
        <w:rPr>
          <w:sz w:val="24"/>
          <w:szCs w:val="24"/>
        </w:rPr>
      </w:pPr>
      <w:r w:rsidRPr="00DA312F">
        <w:rPr>
          <w:sz w:val="24"/>
          <w:szCs w:val="24"/>
        </w:rPr>
        <w:t xml:space="preserve">Контент-анализ </w:t>
      </w:r>
      <w:r w:rsidR="00743A0D" w:rsidRPr="00DA312F">
        <w:rPr>
          <w:sz w:val="24"/>
          <w:szCs w:val="24"/>
        </w:rPr>
        <w:t>«</w:t>
      </w:r>
      <w:r w:rsidRPr="00DA312F">
        <w:rPr>
          <w:sz w:val="24"/>
          <w:szCs w:val="24"/>
        </w:rPr>
        <w:t>Беглых заметок</w:t>
      </w:r>
      <w:r w:rsidR="00743A0D" w:rsidRPr="00DA312F">
        <w:rPr>
          <w:sz w:val="24"/>
          <w:szCs w:val="24"/>
        </w:rPr>
        <w:t>»</w:t>
      </w:r>
      <w:r w:rsidRPr="00DA312F">
        <w:rPr>
          <w:sz w:val="24"/>
          <w:szCs w:val="24"/>
        </w:rPr>
        <w:t xml:space="preserve"> М. Горького</w:t>
      </w:r>
    </w:p>
    <w:p w14:paraId="3D342E5E" w14:textId="77777777" w:rsidR="00ED3BBB" w:rsidRPr="00DA312F" w:rsidRDefault="00ED3BBB" w:rsidP="0088553C">
      <w:pPr>
        <w:pStyle w:val="a3"/>
        <w:numPr>
          <w:ilvl w:val="0"/>
          <w:numId w:val="2"/>
        </w:numPr>
        <w:spacing w:after="0" w:line="240" w:lineRule="auto"/>
        <w:ind w:left="0" w:right="566" w:firstLine="0"/>
        <w:jc w:val="both"/>
        <w:rPr>
          <w:b/>
          <w:bCs/>
          <w:sz w:val="24"/>
          <w:szCs w:val="24"/>
        </w:rPr>
      </w:pPr>
      <w:r w:rsidRPr="00DA312F">
        <w:rPr>
          <w:b/>
          <w:bCs/>
          <w:sz w:val="24"/>
          <w:szCs w:val="24"/>
        </w:rPr>
        <w:t xml:space="preserve">М.А. </w:t>
      </w:r>
      <w:proofErr w:type="spellStart"/>
      <w:r w:rsidRPr="00DA312F">
        <w:rPr>
          <w:b/>
          <w:bCs/>
          <w:sz w:val="24"/>
          <w:szCs w:val="24"/>
        </w:rPr>
        <w:t>Ариас-Вихиль</w:t>
      </w:r>
      <w:proofErr w:type="spellEnd"/>
    </w:p>
    <w:p w14:paraId="15E3A863" w14:textId="6A484563" w:rsidR="00ED3BBB" w:rsidRPr="00DA312F" w:rsidRDefault="00ED3BBB" w:rsidP="0088553C">
      <w:pPr>
        <w:pStyle w:val="a3"/>
        <w:spacing w:after="0" w:line="240" w:lineRule="auto"/>
        <w:ind w:left="0" w:right="566"/>
        <w:jc w:val="both"/>
        <w:rPr>
          <w:sz w:val="24"/>
          <w:szCs w:val="24"/>
        </w:rPr>
      </w:pPr>
      <w:r w:rsidRPr="00DA312F">
        <w:rPr>
          <w:sz w:val="24"/>
          <w:szCs w:val="24"/>
          <w:shd w:val="clear" w:color="auto" w:fill="FFFFFF"/>
        </w:rPr>
        <w:t>Публицистика Горького в материалах итальянской прессы (1906</w:t>
      </w:r>
      <w:r w:rsidR="00743A0D" w:rsidRPr="00DA312F">
        <w:rPr>
          <w:sz w:val="24"/>
          <w:szCs w:val="24"/>
          <w:shd w:val="clear" w:color="auto" w:fill="FFFFFF"/>
        </w:rPr>
        <w:t>–</w:t>
      </w:r>
      <w:r w:rsidRPr="00DA312F">
        <w:rPr>
          <w:sz w:val="24"/>
          <w:szCs w:val="24"/>
          <w:shd w:val="clear" w:color="auto" w:fill="FFFFFF"/>
        </w:rPr>
        <w:t>1914).</w:t>
      </w:r>
    </w:p>
    <w:p w14:paraId="6AC0C93B" w14:textId="77777777" w:rsidR="00ED3BBB" w:rsidRPr="00DA312F" w:rsidRDefault="00ED3BBB" w:rsidP="0088553C">
      <w:pPr>
        <w:pStyle w:val="a3"/>
        <w:numPr>
          <w:ilvl w:val="0"/>
          <w:numId w:val="2"/>
        </w:numPr>
        <w:spacing w:after="0" w:line="240" w:lineRule="auto"/>
        <w:ind w:left="0" w:right="566" w:firstLine="0"/>
        <w:jc w:val="both"/>
        <w:rPr>
          <w:sz w:val="24"/>
          <w:szCs w:val="24"/>
        </w:rPr>
      </w:pPr>
      <w:r w:rsidRPr="00DA312F">
        <w:rPr>
          <w:b/>
          <w:bCs/>
          <w:sz w:val="24"/>
          <w:szCs w:val="24"/>
        </w:rPr>
        <w:t xml:space="preserve">В.Т. Захарова </w:t>
      </w:r>
    </w:p>
    <w:p w14:paraId="00F4D2E6" w14:textId="77777777" w:rsidR="00ED3BBB" w:rsidRPr="00DA312F" w:rsidRDefault="00ED3BBB" w:rsidP="0088553C">
      <w:pPr>
        <w:pStyle w:val="a3"/>
        <w:spacing w:after="0" w:line="240" w:lineRule="auto"/>
        <w:ind w:left="0" w:right="566"/>
        <w:jc w:val="both"/>
        <w:rPr>
          <w:sz w:val="24"/>
          <w:szCs w:val="24"/>
        </w:rPr>
      </w:pPr>
      <w:r w:rsidRPr="00DA312F">
        <w:rPr>
          <w:sz w:val="24"/>
          <w:szCs w:val="24"/>
        </w:rPr>
        <w:t>Задачи актуализации публицистики М. Горького в современных методологических парадигмах</w:t>
      </w:r>
    </w:p>
    <w:p w14:paraId="4B4B7BB3" w14:textId="77777777" w:rsidR="00ED3BBB" w:rsidRPr="00DA312F" w:rsidRDefault="00ED3BBB" w:rsidP="0088553C">
      <w:pPr>
        <w:pStyle w:val="a3"/>
        <w:numPr>
          <w:ilvl w:val="0"/>
          <w:numId w:val="2"/>
        </w:numPr>
        <w:spacing w:after="0" w:line="240" w:lineRule="auto"/>
        <w:ind w:left="0" w:right="566" w:firstLine="0"/>
        <w:jc w:val="both"/>
        <w:rPr>
          <w:b/>
          <w:bCs/>
          <w:sz w:val="24"/>
          <w:szCs w:val="24"/>
        </w:rPr>
      </w:pPr>
      <w:r w:rsidRPr="00DA312F">
        <w:rPr>
          <w:b/>
          <w:bCs/>
          <w:sz w:val="24"/>
          <w:szCs w:val="24"/>
        </w:rPr>
        <w:t xml:space="preserve">Н.Н. </w:t>
      </w:r>
      <w:proofErr w:type="spellStart"/>
      <w:r w:rsidRPr="00DA312F">
        <w:rPr>
          <w:b/>
          <w:bCs/>
          <w:sz w:val="24"/>
          <w:szCs w:val="24"/>
        </w:rPr>
        <w:t>Примочкина</w:t>
      </w:r>
      <w:proofErr w:type="spellEnd"/>
      <w:r w:rsidRPr="00DA312F">
        <w:rPr>
          <w:b/>
          <w:bCs/>
          <w:sz w:val="24"/>
          <w:szCs w:val="24"/>
        </w:rPr>
        <w:t xml:space="preserve"> </w:t>
      </w:r>
    </w:p>
    <w:p w14:paraId="29D55A12" w14:textId="240D85AB" w:rsidR="00ED3BBB" w:rsidRPr="00DA312F" w:rsidRDefault="00ED3BBB" w:rsidP="0088553C">
      <w:pPr>
        <w:spacing w:after="0" w:line="240" w:lineRule="auto"/>
        <w:ind w:right="566"/>
        <w:jc w:val="both"/>
        <w:rPr>
          <w:sz w:val="24"/>
          <w:szCs w:val="24"/>
        </w:rPr>
      </w:pPr>
      <w:r w:rsidRPr="00DA312F">
        <w:rPr>
          <w:sz w:val="24"/>
          <w:szCs w:val="24"/>
        </w:rPr>
        <w:t>К проблеме изучения неосуществленных издательских проектов М.</w:t>
      </w:r>
      <w:r w:rsidR="00DA312F" w:rsidRPr="00DA312F">
        <w:rPr>
          <w:sz w:val="24"/>
          <w:szCs w:val="24"/>
        </w:rPr>
        <w:t> </w:t>
      </w:r>
      <w:r w:rsidRPr="00DA312F">
        <w:rPr>
          <w:sz w:val="24"/>
          <w:szCs w:val="24"/>
        </w:rPr>
        <w:t>Горького: </w:t>
      </w:r>
      <w:r w:rsidR="0062183B" w:rsidRPr="00DA312F">
        <w:rPr>
          <w:sz w:val="24"/>
          <w:szCs w:val="24"/>
        </w:rPr>
        <w:t>«</w:t>
      </w:r>
      <w:r w:rsidRPr="00DA312F">
        <w:rPr>
          <w:sz w:val="24"/>
          <w:szCs w:val="24"/>
        </w:rPr>
        <w:t>История Горьковского края</w:t>
      </w:r>
      <w:r w:rsidR="0062183B" w:rsidRPr="00DA312F">
        <w:rPr>
          <w:sz w:val="24"/>
          <w:szCs w:val="24"/>
        </w:rPr>
        <w:t>»</w:t>
      </w:r>
    </w:p>
    <w:p w14:paraId="78ED33E3" w14:textId="77777777" w:rsidR="00ED3BBB" w:rsidRPr="00DA312F" w:rsidRDefault="00ED3BBB" w:rsidP="0088553C">
      <w:pPr>
        <w:pStyle w:val="a3"/>
        <w:spacing w:after="0" w:line="240" w:lineRule="auto"/>
        <w:ind w:left="0" w:right="566"/>
        <w:jc w:val="both"/>
        <w:rPr>
          <w:sz w:val="24"/>
          <w:szCs w:val="24"/>
        </w:rPr>
      </w:pPr>
    </w:p>
    <w:p w14:paraId="2DF65268" w14:textId="5763D4A2" w:rsidR="00ED3BBB" w:rsidRPr="00E12F44" w:rsidRDefault="00ED3BBB" w:rsidP="0088553C">
      <w:pPr>
        <w:pStyle w:val="a3"/>
        <w:spacing w:after="0" w:line="240" w:lineRule="auto"/>
        <w:ind w:left="0" w:right="566"/>
        <w:jc w:val="both"/>
        <w:rPr>
          <w:b/>
          <w:bCs/>
          <w:color w:val="FF0000"/>
          <w:sz w:val="24"/>
          <w:szCs w:val="24"/>
        </w:rPr>
      </w:pPr>
      <w:r w:rsidRPr="00E12F44">
        <w:rPr>
          <w:b/>
          <w:bCs/>
          <w:color w:val="FF0000"/>
          <w:sz w:val="24"/>
          <w:szCs w:val="24"/>
        </w:rPr>
        <w:t>Второе заседание</w:t>
      </w:r>
      <w:r w:rsidR="00DF001B" w:rsidRPr="00E12F44">
        <w:rPr>
          <w:b/>
          <w:bCs/>
          <w:color w:val="FF0000"/>
          <w:sz w:val="24"/>
          <w:szCs w:val="24"/>
        </w:rPr>
        <w:t>. 15.00-18.00</w:t>
      </w:r>
    </w:p>
    <w:p w14:paraId="37F68F00" w14:textId="77777777" w:rsidR="00ED3BBB" w:rsidRPr="0088553C" w:rsidRDefault="00ED3BBB" w:rsidP="0088553C">
      <w:pPr>
        <w:pStyle w:val="a3"/>
        <w:spacing w:after="0" w:line="240" w:lineRule="auto"/>
        <w:ind w:left="0" w:right="566"/>
        <w:jc w:val="both"/>
        <w:rPr>
          <w:b/>
          <w:bCs/>
          <w:sz w:val="16"/>
          <w:szCs w:val="16"/>
        </w:rPr>
      </w:pPr>
    </w:p>
    <w:p w14:paraId="158B6265" w14:textId="77777777" w:rsidR="00743A0D" w:rsidRPr="00DA312F" w:rsidRDefault="00743A0D" w:rsidP="0088553C">
      <w:pPr>
        <w:pStyle w:val="a3"/>
        <w:numPr>
          <w:ilvl w:val="0"/>
          <w:numId w:val="2"/>
        </w:numPr>
        <w:spacing w:after="0" w:line="240" w:lineRule="auto"/>
        <w:ind w:left="0" w:right="566" w:firstLine="0"/>
        <w:jc w:val="both"/>
        <w:rPr>
          <w:b/>
          <w:bCs/>
          <w:sz w:val="24"/>
          <w:szCs w:val="24"/>
        </w:rPr>
      </w:pPr>
      <w:r w:rsidRPr="00DA312F">
        <w:rPr>
          <w:b/>
          <w:bCs/>
          <w:sz w:val="24"/>
          <w:szCs w:val="24"/>
        </w:rPr>
        <w:t xml:space="preserve">М.Г. </w:t>
      </w:r>
      <w:proofErr w:type="spellStart"/>
      <w:r w:rsidRPr="00DA312F">
        <w:rPr>
          <w:b/>
          <w:bCs/>
          <w:sz w:val="24"/>
          <w:szCs w:val="24"/>
        </w:rPr>
        <w:t>Уртминцева</w:t>
      </w:r>
      <w:proofErr w:type="spellEnd"/>
    </w:p>
    <w:p w14:paraId="1F4A6FB8" w14:textId="77777777" w:rsidR="00743A0D" w:rsidRPr="00DA312F" w:rsidRDefault="00743A0D" w:rsidP="0088553C">
      <w:pPr>
        <w:pStyle w:val="a3"/>
        <w:spacing w:after="0" w:line="240" w:lineRule="auto"/>
        <w:ind w:left="0" w:right="566"/>
        <w:jc w:val="both"/>
        <w:rPr>
          <w:sz w:val="24"/>
          <w:szCs w:val="24"/>
        </w:rPr>
      </w:pPr>
      <w:r w:rsidRPr="00DA312F">
        <w:rPr>
          <w:sz w:val="24"/>
          <w:szCs w:val="24"/>
        </w:rPr>
        <w:t>Из опыта комментирования ранней публицистики М. Горького</w:t>
      </w:r>
    </w:p>
    <w:p w14:paraId="3EEC7304" w14:textId="212545DF" w:rsidR="00ED3BBB" w:rsidRPr="00DA312F" w:rsidRDefault="00ED3BBB" w:rsidP="0088553C">
      <w:pPr>
        <w:pStyle w:val="a3"/>
        <w:numPr>
          <w:ilvl w:val="0"/>
          <w:numId w:val="2"/>
        </w:numPr>
        <w:spacing w:after="0" w:line="240" w:lineRule="auto"/>
        <w:ind w:left="0" w:right="566" w:firstLine="0"/>
        <w:jc w:val="both"/>
        <w:rPr>
          <w:b/>
          <w:bCs/>
          <w:sz w:val="24"/>
          <w:szCs w:val="24"/>
        </w:rPr>
      </w:pPr>
      <w:r w:rsidRPr="00DA312F">
        <w:rPr>
          <w:b/>
          <w:bCs/>
          <w:sz w:val="24"/>
          <w:szCs w:val="24"/>
        </w:rPr>
        <w:t xml:space="preserve"> Г.Э. </w:t>
      </w:r>
      <w:proofErr w:type="spellStart"/>
      <w:r w:rsidRPr="00DA312F">
        <w:rPr>
          <w:b/>
          <w:bCs/>
          <w:sz w:val="24"/>
          <w:szCs w:val="24"/>
        </w:rPr>
        <w:t>Прополянис</w:t>
      </w:r>
      <w:proofErr w:type="spellEnd"/>
    </w:p>
    <w:p w14:paraId="10053B7F" w14:textId="098CC264" w:rsidR="00ED3BBB" w:rsidRPr="00DA312F" w:rsidRDefault="00ED3BBB" w:rsidP="0088553C">
      <w:pPr>
        <w:pStyle w:val="a3"/>
        <w:spacing w:after="0" w:line="240" w:lineRule="auto"/>
        <w:ind w:left="0" w:right="566"/>
        <w:jc w:val="both"/>
        <w:rPr>
          <w:sz w:val="24"/>
          <w:szCs w:val="24"/>
        </w:rPr>
      </w:pPr>
      <w:r w:rsidRPr="00DA312F">
        <w:rPr>
          <w:sz w:val="24"/>
          <w:szCs w:val="24"/>
          <w:shd w:val="clear" w:color="auto" w:fill="FFFFFF"/>
        </w:rPr>
        <w:t>Из истории издания 30-томного издания Собрания сочинений М.</w:t>
      </w:r>
      <w:r w:rsidR="0062183B" w:rsidRPr="00DA312F">
        <w:rPr>
          <w:sz w:val="24"/>
          <w:szCs w:val="24"/>
          <w:shd w:val="clear" w:color="auto" w:fill="FFFFFF"/>
        </w:rPr>
        <w:t> </w:t>
      </w:r>
      <w:r w:rsidRPr="00DA312F">
        <w:rPr>
          <w:sz w:val="24"/>
          <w:szCs w:val="24"/>
          <w:shd w:val="clear" w:color="auto" w:fill="FFFFFF"/>
        </w:rPr>
        <w:t>Горького</w:t>
      </w:r>
    </w:p>
    <w:p w14:paraId="33C81EDA" w14:textId="198F92D9" w:rsidR="00ED3BBB" w:rsidRPr="00DA312F" w:rsidRDefault="00DA312F" w:rsidP="0088553C">
      <w:pPr>
        <w:pStyle w:val="a3"/>
        <w:numPr>
          <w:ilvl w:val="0"/>
          <w:numId w:val="2"/>
        </w:numPr>
        <w:spacing w:after="0" w:line="240" w:lineRule="auto"/>
        <w:ind w:left="0" w:right="566" w:firstLine="0"/>
        <w:jc w:val="both"/>
        <w:rPr>
          <w:b/>
          <w:bCs/>
          <w:sz w:val="24"/>
          <w:szCs w:val="24"/>
        </w:rPr>
      </w:pPr>
      <w:r w:rsidRPr="00DA312F">
        <w:rPr>
          <w:b/>
          <w:bCs/>
          <w:sz w:val="24"/>
          <w:szCs w:val="24"/>
        </w:rPr>
        <w:t xml:space="preserve"> </w:t>
      </w:r>
      <w:r w:rsidR="00ED3BBB" w:rsidRPr="00DA312F">
        <w:rPr>
          <w:b/>
          <w:bCs/>
          <w:sz w:val="24"/>
          <w:szCs w:val="24"/>
        </w:rPr>
        <w:t>О.В. Быстрова</w:t>
      </w:r>
    </w:p>
    <w:p w14:paraId="1F544F03" w14:textId="77777777" w:rsidR="00ED3BBB" w:rsidRPr="00DA312F" w:rsidRDefault="00ED3BBB" w:rsidP="0088553C">
      <w:pPr>
        <w:pStyle w:val="a3"/>
        <w:spacing w:after="0" w:line="240" w:lineRule="auto"/>
        <w:ind w:left="0" w:right="566"/>
        <w:jc w:val="both"/>
        <w:rPr>
          <w:sz w:val="24"/>
          <w:szCs w:val="24"/>
        </w:rPr>
      </w:pPr>
      <w:r w:rsidRPr="00DA312F">
        <w:rPr>
          <w:sz w:val="24"/>
          <w:szCs w:val="24"/>
        </w:rPr>
        <w:t>Сборники публицистических статей Горького: обзор</w:t>
      </w:r>
    </w:p>
    <w:p w14:paraId="0067FA50" w14:textId="77777777" w:rsidR="00ED3BBB" w:rsidRPr="00DA312F" w:rsidRDefault="00ED3BBB" w:rsidP="0088553C">
      <w:pPr>
        <w:pStyle w:val="a3"/>
        <w:numPr>
          <w:ilvl w:val="0"/>
          <w:numId w:val="2"/>
        </w:numPr>
        <w:spacing w:after="0" w:line="240" w:lineRule="auto"/>
        <w:ind w:left="0" w:right="566" w:firstLine="0"/>
        <w:jc w:val="both"/>
        <w:rPr>
          <w:b/>
          <w:bCs/>
          <w:sz w:val="24"/>
          <w:szCs w:val="24"/>
        </w:rPr>
      </w:pPr>
      <w:r w:rsidRPr="00DA312F">
        <w:rPr>
          <w:b/>
          <w:bCs/>
          <w:sz w:val="24"/>
          <w:szCs w:val="24"/>
        </w:rPr>
        <w:t xml:space="preserve"> Е.Н. Никитин</w:t>
      </w:r>
    </w:p>
    <w:p w14:paraId="2FFA88D5" w14:textId="77777777" w:rsidR="00ED3BBB" w:rsidRPr="00DA312F" w:rsidRDefault="00ED3BBB" w:rsidP="0088553C">
      <w:pPr>
        <w:pStyle w:val="a3"/>
        <w:spacing w:after="0" w:line="240" w:lineRule="auto"/>
        <w:ind w:left="0" w:right="566"/>
        <w:jc w:val="both"/>
        <w:rPr>
          <w:sz w:val="24"/>
          <w:szCs w:val="24"/>
        </w:rPr>
      </w:pPr>
      <w:r w:rsidRPr="00DA312F">
        <w:rPr>
          <w:sz w:val="24"/>
          <w:szCs w:val="24"/>
        </w:rPr>
        <w:t>О разыскании и публикации стенограмм заседаний с участием Горького</w:t>
      </w:r>
    </w:p>
    <w:p w14:paraId="39602EF2" w14:textId="77777777" w:rsidR="00ED3BBB" w:rsidRPr="00DA312F" w:rsidRDefault="00ED3BBB" w:rsidP="0088553C">
      <w:pPr>
        <w:pStyle w:val="a3"/>
        <w:numPr>
          <w:ilvl w:val="0"/>
          <w:numId w:val="2"/>
        </w:numPr>
        <w:spacing w:after="0" w:line="240" w:lineRule="auto"/>
        <w:ind w:left="0" w:right="566" w:firstLine="0"/>
        <w:jc w:val="both"/>
        <w:rPr>
          <w:b/>
          <w:bCs/>
          <w:sz w:val="24"/>
          <w:szCs w:val="24"/>
        </w:rPr>
      </w:pPr>
      <w:r w:rsidRPr="00DA312F">
        <w:rPr>
          <w:b/>
          <w:bCs/>
          <w:sz w:val="24"/>
          <w:szCs w:val="24"/>
        </w:rPr>
        <w:t xml:space="preserve"> О.В. Шуган </w:t>
      </w:r>
    </w:p>
    <w:p w14:paraId="39F5BA6E" w14:textId="77777777" w:rsidR="00ED3BBB" w:rsidRPr="00DA312F" w:rsidRDefault="00ED3BBB" w:rsidP="0088553C">
      <w:pPr>
        <w:pStyle w:val="a3"/>
        <w:spacing w:after="0" w:line="240" w:lineRule="auto"/>
        <w:ind w:left="0" w:right="566"/>
        <w:jc w:val="both"/>
        <w:rPr>
          <w:sz w:val="24"/>
          <w:szCs w:val="24"/>
        </w:rPr>
      </w:pPr>
      <w:r w:rsidRPr="00DA312F">
        <w:rPr>
          <w:sz w:val="24"/>
          <w:szCs w:val="24"/>
        </w:rPr>
        <w:t>Проблема выбора основного источника текста при издании публицистики Горького: избранные сюжеты</w:t>
      </w:r>
    </w:p>
    <w:p w14:paraId="22FDD080" w14:textId="77777777" w:rsidR="00ED3BBB" w:rsidRPr="00DA312F" w:rsidRDefault="00ED3BBB" w:rsidP="0088553C">
      <w:pPr>
        <w:pStyle w:val="a3"/>
        <w:numPr>
          <w:ilvl w:val="0"/>
          <w:numId w:val="2"/>
        </w:numPr>
        <w:spacing w:after="0" w:line="240" w:lineRule="auto"/>
        <w:ind w:left="0" w:right="566" w:firstLine="0"/>
        <w:jc w:val="both"/>
        <w:rPr>
          <w:b/>
          <w:bCs/>
          <w:sz w:val="24"/>
          <w:szCs w:val="24"/>
        </w:rPr>
      </w:pPr>
      <w:r w:rsidRPr="00DA312F">
        <w:rPr>
          <w:b/>
          <w:bCs/>
          <w:sz w:val="24"/>
          <w:szCs w:val="24"/>
        </w:rPr>
        <w:t xml:space="preserve"> Л.В. Суматохина</w:t>
      </w:r>
    </w:p>
    <w:p w14:paraId="7E347D5D" w14:textId="77777777" w:rsidR="00ED3BBB" w:rsidRPr="00DA312F" w:rsidRDefault="00ED3BBB" w:rsidP="0088553C">
      <w:pPr>
        <w:pStyle w:val="a3"/>
        <w:spacing w:after="0" w:line="240" w:lineRule="auto"/>
        <w:ind w:left="0" w:right="566"/>
        <w:jc w:val="both"/>
        <w:rPr>
          <w:sz w:val="24"/>
          <w:szCs w:val="24"/>
        </w:rPr>
      </w:pPr>
      <w:r w:rsidRPr="00DA312F">
        <w:rPr>
          <w:sz w:val="24"/>
          <w:szCs w:val="24"/>
        </w:rPr>
        <w:t>Неизвестная статья Горького: к истории цикла «Литературные забавы»</w:t>
      </w:r>
    </w:p>
    <w:p w14:paraId="3EBA41D6" w14:textId="77777777" w:rsidR="00ED3BBB" w:rsidRPr="00DA312F" w:rsidRDefault="00ED3BBB" w:rsidP="0088553C">
      <w:pPr>
        <w:pStyle w:val="a3"/>
        <w:numPr>
          <w:ilvl w:val="0"/>
          <w:numId w:val="2"/>
        </w:numPr>
        <w:spacing w:after="0" w:line="240" w:lineRule="auto"/>
        <w:ind w:left="0" w:right="566" w:firstLine="0"/>
        <w:jc w:val="both"/>
        <w:rPr>
          <w:b/>
          <w:bCs/>
          <w:sz w:val="24"/>
          <w:szCs w:val="24"/>
        </w:rPr>
      </w:pPr>
      <w:r w:rsidRPr="00DA312F">
        <w:rPr>
          <w:b/>
          <w:bCs/>
          <w:sz w:val="24"/>
          <w:szCs w:val="24"/>
        </w:rPr>
        <w:t xml:space="preserve"> Е.В. Кудрина </w:t>
      </w:r>
    </w:p>
    <w:p w14:paraId="0A7C7BB2" w14:textId="77777777" w:rsidR="00ED3BBB" w:rsidRPr="00DA312F" w:rsidRDefault="00ED3BBB" w:rsidP="0088553C">
      <w:pPr>
        <w:pStyle w:val="a3"/>
        <w:spacing w:after="0" w:line="240" w:lineRule="auto"/>
        <w:ind w:left="0" w:right="566"/>
        <w:jc w:val="both"/>
        <w:rPr>
          <w:sz w:val="24"/>
          <w:szCs w:val="24"/>
        </w:rPr>
      </w:pPr>
      <w:r w:rsidRPr="00DA312F">
        <w:rPr>
          <w:sz w:val="24"/>
          <w:szCs w:val="24"/>
        </w:rPr>
        <w:t>Статьи Горького о детях: проблемы научного комментария.</w:t>
      </w:r>
    </w:p>
    <w:p w14:paraId="64A2240B" w14:textId="77777777" w:rsidR="00ED3BBB" w:rsidRPr="00DA312F" w:rsidRDefault="00ED3BBB" w:rsidP="0088553C">
      <w:pPr>
        <w:pStyle w:val="a3"/>
        <w:numPr>
          <w:ilvl w:val="0"/>
          <w:numId w:val="2"/>
        </w:numPr>
        <w:spacing w:after="0" w:line="240" w:lineRule="auto"/>
        <w:ind w:left="0" w:right="566" w:firstLine="0"/>
        <w:jc w:val="both"/>
        <w:rPr>
          <w:b/>
          <w:bCs/>
          <w:sz w:val="24"/>
          <w:szCs w:val="24"/>
        </w:rPr>
      </w:pPr>
      <w:r w:rsidRPr="00DA312F">
        <w:rPr>
          <w:b/>
          <w:bCs/>
          <w:sz w:val="24"/>
          <w:szCs w:val="24"/>
        </w:rPr>
        <w:t xml:space="preserve"> Ю.У. </w:t>
      </w:r>
      <w:proofErr w:type="spellStart"/>
      <w:r w:rsidRPr="00DA312F">
        <w:rPr>
          <w:b/>
          <w:bCs/>
          <w:sz w:val="24"/>
          <w:szCs w:val="24"/>
        </w:rPr>
        <w:t>Каскина</w:t>
      </w:r>
      <w:proofErr w:type="spellEnd"/>
    </w:p>
    <w:p w14:paraId="3B4DA5AB" w14:textId="77777777" w:rsidR="00ED3BBB" w:rsidRPr="00DA312F" w:rsidRDefault="00ED3BBB" w:rsidP="0088553C">
      <w:pPr>
        <w:pStyle w:val="a3"/>
        <w:spacing w:after="0" w:line="240" w:lineRule="auto"/>
        <w:ind w:left="0" w:right="566"/>
        <w:jc w:val="both"/>
        <w:rPr>
          <w:sz w:val="24"/>
          <w:szCs w:val="24"/>
        </w:rPr>
      </w:pPr>
      <w:r w:rsidRPr="00DA312F">
        <w:rPr>
          <w:sz w:val="24"/>
          <w:szCs w:val="24"/>
        </w:rPr>
        <w:t>Статья Горького «Беседа»: история текста, проблема научного комментария</w:t>
      </w:r>
    </w:p>
    <w:p w14:paraId="2CD96BA3" w14:textId="77777777" w:rsidR="00ED3BBB" w:rsidRPr="00DA312F" w:rsidRDefault="00ED3BBB" w:rsidP="0088553C">
      <w:pPr>
        <w:pStyle w:val="a3"/>
        <w:numPr>
          <w:ilvl w:val="0"/>
          <w:numId w:val="2"/>
        </w:numPr>
        <w:spacing w:after="0" w:line="240" w:lineRule="auto"/>
        <w:ind w:left="0" w:right="566" w:firstLine="0"/>
        <w:jc w:val="both"/>
        <w:rPr>
          <w:b/>
          <w:bCs/>
          <w:sz w:val="24"/>
          <w:szCs w:val="24"/>
        </w:rPr>
      </w:pPr>
      <w:r w:rsidRPr="00DA312F">
        <w:rPr>
          <w:b/>
          <w:bCs/>
          <w:sz w:val="24"/>
          <w:szCs w:val="24"/>
        </w:rPr>
        <w:t xml:space="preserve"> Ю.М. Егорова </w:t>
      </w:r>
    </w:p>
    <w:p w14:paraId="54B7F70C" w14:textId="4458644D" w:rsidR="0088553C" w:rsidRDefault="003244CD" w:rsidP="0088553C">
      <w:pPr>
        <w:pStyle w:val="a3"/>
        <w:spacing w:after="0" w:line="240" w:lineRule="auto"/>
        <w:ind w:left="0" w:right="566"/>
        <w:jc w:val="both"/>
        <w:rPr>
          <w:sz w:val="24"/>
          <w:szCs w:val="24"/>
        </w:rPr>
      </w:pPr>
      <w:r w:rsidRPr="00DA312F">
        <w:rPr>
          <w:sz w:val="24"/>
          <w:szCs w:val="24"/>
        </w:rPr>
        <w:t>«С какими силами возьмётся наша… молодёжь за строение ново</w:t>
      </w:r>
      <w:r w:rsidR="00AD56D5">
        <w:rPr>
          <w:sz w:val="24"/>
          <w:szCs w:val="24"/>
        </w:rPr>
        <w:t>й</w:t>
      </w:r>
      <w:r w:rsidRPr="00DA312F">
        <w:rPr>
          <w:sz w:val="24"/>
          <w:szCs w:val="24"/>
        </w:rPr>
        <w:t xml:space="preserve"> России? </w:t>
      </w:r>
    </w:p>
    <w:p w14:paraId="2C030FE0" w14:textId="25A20C20" w:rsidR="00ED3BBB" w:rsidRPr="00DA312F" w:rsidRDefault="003244CD" w:rsidP="0088553C">
      <w:pPr>
        <w:pStyle w:val="a3"/>
        <w:spacing w:after="0" w:line="240" w:lineRule="auto"/>
        <w:ind w:left="0" w:right="566"/>
        <w:jc w:val="both"/>
        <w:rPr>
          <w:sz w:val="24"/>
          <w:szCs w:val="24"/>
        </w:rPr>
      </w:pPr>
      <w:r w:rsidRPr="00DA312F">
        <w:rPr>
          <w:sz w:val="24"/>
          <w:szCs w:val="24"/>
        </w:rPr>
        <w:t>(По страницам публицистики М. Горького)»</w:t>
      </w:r>
    </w:p>
    <w:p w14:paraId="0C84DF0B" w14:textId="77777777" w:rsidR="00ED3BBB" w:rsidRPr="00DA312F" w:rsidRDefault="00ED3BBB" w:rsidP="0088553C">
      <w:pPr>
        <w:pStyle w:val="a3"/>
        <w:numPr>
          <w:ilvl w:val="0"/>
          <w:numId w:val="2"/>
        </w:numPr>
        <w:spacing w:after="0" w:line="240" w:lineRule="auto"/>
        <w:ind w:left="0" w:right="566" w:firstLine="0"/>
        <w:jc w:val="both"/>
        <w:rPr>
          <w:b/>
          <w:bCs/>
          <w:sz w:val="24"/>
          <w:szCs w:val="24"/>
        </w:rPr>
      </w:pPr>
      <w:r w:rsidRPr="00DA312F">
        <w:rPr>
          <w:b/>
          <w:bCs/>
          <w:sz w:val="24"/>
          <w:szCs w:val="24"/>
        </w:rPr>
        <w:t xml:space="preserve"> Т.Р. </w:t>
      </w:r>
      <w:proofErr w:type="spellStart"/>
      <w:r w:rsidRPr="00DA312F">
        <w:rPr>
          <w:b/>
          <w:bCs/>
          <w:sz w:val="24"/>
          <w:szCs w:val="24"/>
        </w:rPr>
        <w:t>Гавриш</w:t>
      </w:r>
      <w:proofErr w:type="spellEnd"/>
      <w:r w:rsidRPr="00DA312F">
        <w:rPr>
          <w:b/>
          <w:bCs/>
          <w:sz w:val="24"/>
          <w:szCs w:val="24"/>
        </w:rPr>
        <w:t xml:space="preserve"> </w:t>
      </w:r>
    </w:p>
    <w:p w14:paraId="76DF587A" w14:textId="26307260" w:rsidR="008E6D20" w:rsidRPr="00DA312F" w:rsidRDefault="00ED3BBB" w:rsidP="0088553C">
      <w:pPr>
        <w:pStyle w:val="a3"/>
        <w:spacing w:after="0" w:line="240" w:lineRule="auto"/>
        <w:ind w:left="0" w:right="566"/>
        <w:jc w:val="both"/>
        <w:rPr>
          <w:sz w:val="24"/>
          <w:szCs w:val="24"/>
        </w:rPr>
      </w:pPr>
      <w:r w:rsidRPr="00DA312F">
        <w:rPr>
          <w:sz w:val="24"/>
          <w:szCs w:val="24"/>
        </w:rPr>
        <w:t xml:space="preserve">Горький-публицист в работе над </w:t>
      </w:r>
      <w:r w:rsidR="0062183B" w:rsidRPr="00DA312F">
        <w:rPr>
          <w:sz w:val="24"/>
          <w:szCs w:val="24"/>
        </w:rPr>
        <w:t>«</w:t>
      </w:r>
      <w:r w:rsidRPr="00DA312F">
        <w:rPr>
          <w:sz w:val="24"/>
          <w:szCs w:val="24"/>
        </w:rPr>
        <w:t>Жизнью Клима Самгина</w:t>
      </w:r>
      <w:r w:rsidR="0062183B" w:rsidRPr="00DA312F">
        <w:rPr>
          <w:sz w:val="24"/>
          <w:szCs w:val="24"/>
        </w:rPr>
        <w:t>»</w:t>
      </w:r>
    </w:p>
    <w:sectPr w:rsidR="008E6D20" w:rsidRPr="00DA312F" w:rsidSect="00BB7CFB">
      <w:type w:val="continuous"/>
      <w:pgSz w:w="11906" w:h="16838" w:code="9"/>
      <w:pgMar w:top="1134" w:right="1134" w:bottom="1134" w:left="1701" w:header="709" w:footer="709" w:gutter="0"/>
      <w:pgBorders w:offsetFrom="page">
        <w:left w:val="classicalWave" w:sz="12" w:space="24" w:color="auto"/>
        <w:right w:val="classicalWave" w:sz="12" w:space="24" w:color="auto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18DD5" w14:textId="77777777" w:rsidR="00427E3A" w:rsidRDefault="00427E3A" w:rsidP="0088553C">
      <w:pPr>
        <w:spacing w:after="0" w:line="240" w:lineRule="auto"/>
      </w:pPr>
      <w:r>
        <w:separator/>
      </w:r>
    </w:p>
  </w:endnote>
  <w:endnote w:type="continuationSeparator" w:id="0">
    <w:p w14:paraId="20C377E1" w14:textId="77777777" w:rsidR="00427E3A" w:rsidRDefault="00427E3A" w:rsidP="0088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6BF6B" w14:textId="77777777" w:rsidR="00427E3A" w:rsidRDefault="00427E3A" w:rsidP="0088553C">
      <w:pPr>
        <w:spacing w:after="0" w:line="240" w:lineRule="auto"/>
      </w:pPr>
      <w:r>
        <w:separator/>
      </w:r>
    </w:p>
  </w:footnote>
  <w:footnote w:type="continuationSeparator" w:id="0">
    <w:p w14:paraId="5841A52B" w14:textId="77777777" w:rsidR="00427E3A" w:rsidRDefault="00427E3A" w:rsidP="00885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07C7E"/>
    <w:multiLevelType w:val="hybridMultilevel"/>
    <w:tmpl w:val="FD180D9C"/>
    <w:lvl w:ilvl="0" w:tplc="A5E6D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315432">
    <w:abstractNumId w:val="0"/>
  </w:num>
  <w:num w:numId="2" w16cid:durableId="11346442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9F"/>
    <w:rsid w:val="00035787"/>
    <w:rsid w:val="0006313F"/>
    <w:rsid w:val="00110B1C"/>
    <w:rsid w:val="00164AAB"/>
    <w:rsid w:val="001912F2"/>
    <w:rsid w:val="00191C06"/>
    <w:rsid w:val="00272C9F"/>
    <w:rsid w:val="003244CD"/>
    <w:rsid w:val="003B241B"/>
    <w:rsid w:val="00404F01"/>
    <w:rsid w:val="00427E3A"/>
    <w:rsid w:val="005A715E"/>
    <w:rsid w:val="0062183B"/>
    <w:rsid w:val="00743A0D"/>
    <w:rsid w:val="008246AA"/>
    <w:rsid w:val="0087220C"/>
    <w:rsid w:val="0088553C"/>
    <w:rsid w:val="008E6D20"/>
    <w:rsid w:val="0096494C"/>
    <w:rsid w:val="009F411F"/>
    <w:rsid w:val="00A25C46"/>
    <w:rsid w:val="00AD56D5"/>
    <w:rsid w:val="00BA67FA"/>
    <w:rsid w:val="00BB7CFB"/>
    <w:rsid w:val="00C44424"/>
    <w:rsid w:val="00D937E7"/>
    <w:rsid w:val="00DA312F"/>
    <w:rsid w:val="00DF001B"/>
    <w:rsid w:val="00E12F44"/>
    <w:rsid w:val="00ED3BBB"/>
    <w:rsid w:val="00F84298"/>
    <w:rsid w:val="00FB08E2"/>
    <w:rsid w:val="00FE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D32A4"/>
  <w15:chartTrackingRefBased/>
  <w15:docId w15:val="{E75E473D-23A8-4497-9163-F14558A3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BB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C9F"/>
    <w:pPr>
      <w:spacing w:line="259" w:lineRule="auto"/>
      <w:ind w:left="720"/>
      <w:contextualSpacing/>
    </w:pPr>
  </w:style>
  <w:style w:type="character" w:styleId="a4">
    <w:name w:val="Strong"/>
    <w:basedOn w:val="a0"/>
    <w:uiPriority w:val="22"/>
    <w:qFormat/>
    <w:rsid w:val="00BA67FA"/>
    <w:rPr>
      <w:b/>
      <w:bCs/>
    </w:rPr>
  </w:style>
  <w:style w:type="paragraph" w:styleId="a5">
    <w:name w:val="header"/>
    <w:basedOn w:val="a"/>
    <w:link w:val="a6"/>
    <w:uiPriority w:val="99"/>
    <w:unhideWhenUsed/>
    <w:rsid w:val="00885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553C"/>
  </w:style>
  <w:style w:type="paragraph" w:styleId="a7">
    <w:name w:val="footer"/>
    <w:basedOn w:val="a"/>
    <w:link w:val="a8"/>
    <w:uiPriority w:val="99"/>
    <w:unhideWhenUsed/>
    <w:rsid w:val="00885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5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E0A96-3DF4-434A-949A-70A74610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2022-09-11T17:58:00Z</cp:lastPrinted>
  <dcterms:created xsi:type="dcterms:W3CDTF">2022-08-01T17:31:00Z</dcterms:created>
  <dcterms:modified xsi:type="dcterms:W3CDTF">2022-09-12T20:32:00Z</dcterms:modified>
</cp:coreProperties>
</file>