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DB38" w14:textId="04001043" w:rsidR="00D81AB5" w:rsidRPr="00D81AB5" w:rsidRDefault="00E00946" w:rsidP="00411C6A">
      <w:pPr>
        <w:pStyle w:val="a3"/>
        <w:jc w:val="center"/>
        <w:rPr>
          <w:b/>
          <w:bCs/>
        </w:rPr>
      </w:pPr>
      <w:r>
        <w:rPr>
          <w:b/>
          <w:bCs/>
        </w:rPr>
        <w:t>Программа</w:t>
      </w:r>
    </w:p>
    <w:p w14:paraId="7C3DE6CB" w14:textId="77777777" w:rsidR="00E00946" w:rsidRDefault="00E00946" w:rsidP="00E00946">
      <w:pPr>
        <w:pStyle w:val="a3"/>
        <w:jc w:val="center"/>
      </w:pPr>
      <w:r>
        <w:t>Научный семинар Отдела классических литератур Запада и сравнительного литературоведения, ИМЛИ РАН</w:t>
      </w:r>
    </w:p>
    <w:p w14:paraId="6DCBE7AA" w14:textId="1547A5D7" w:rsidR="00E00946" w:rsidRDefault="00E00946" w:rsidP="00E00946">
      <w:pPr>
        <w:pStyle w:val="a3"/>
        <w:jc w:val="center"/>
        <w:rPr>
          <w:sz w:val="24"/>
          <w:szCs w:val="20"/>
        </w:rPr>
      </w:pPr>
      <w:r>
        <w:rPr>
          <w:sz w:val="24"/>
          <w:szCs w:val="20"/>
        </w:rPr>
        <w:t>1</w:t>
      </w:r>
      <w:r w:rsidR="00CC6A37">
        <w:rPr>
          <w:sz w:val="24"/>
          <w:szCs w:val="20"/>
        </w:rPr>
        <w:t>7</w:t>
      </w:r>
      <w:r>
        <w:rPr>
          <w:sz w:val="24"/>
          <w:szCs w:val="20"/>
        </w:rPr>
        <w:t xml:space="preserve"> </w:t>
      </w:r>
      <w:r w:rsidR="00CC6A37">
        <w:rPr>
          <w:sz w:val="24"/>
          <w:szCs w:val="20"/>
        </w:rPr>
        <w:t>октября</w:t>
      </w:r>
      <w:r>
        <w:rPr>
          <w:sz w:val="24"/>
          <w:szCs w:val="20"/>
        </w:rPr>
        <w:t xml:space="preserve"> 2023</w:t>
      </w:r>
    </w:p>
    <w:p w14:paraId="4A83F92A" w14:textId="49F91826" w:rsidR="00C208B7" w:rsidRDefault="00C208B7" w:rsidP="00C208B7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Докладчик:</w:t>
      </w:r>
      <w:r>
        <w:rPr>
          <w:sz w:val="24"/>
          <w:szCs w:val="20"/>
        </w:rPr>
        <w:t xml:space="preserve"> </w:t>
      </w:r>
      <w:r w:rsidR="00FF3474" w:rsidRPr="00FF3474">
        <w:rPr>
          <w:sz w:val="24"/>
          <w:szCs w:val="20"/>
        </w:rPr>
        <w:t>Смирнова Маргарита Борисовна, кандидат филол. наук, доцент кафедры сравнительной истории литератур РГГУ</w:t>
      </w:r>
    </w:p>
    <w:p w14:paraId="42B7264A" w14:textId="43E1772D" w:rsidR="00E00946" w:rsidRDefault="00E00946" w:rsidP="00E00946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Тема доклада:</w:t>
      </w:r>
      <w:r>
        <w:rPr>
          <w:sz w:val="24"/>
          <w:szCs w:val="20"/>
        </w:rPr>
        <w:t xml:space="preserve"> </w:t>
      </w:r>
      <w:r w:rsidR="00FF3474">
        <w:rPr>
          <w:sz w:val="24"/>
          <w:szCs w:val="20"/>
        </w:rPr>
        <w:t>«</w:t>
      </w:r>
      <w:r w:rsidR="00FF3474" w:rsidRPr="00FF3474">
        <w:rPr>
          <w:sz w:val="24"/>
          <w:szCs w:val="20"/>
        </w:rPr>
        <w:t xml:space="preserve">Читатели и слушатели в </w:t>
      </w:r>
      <w:r w:rsidR="009C055D" w:rsidRPr="0094348D">
        <w:rPr>
          <w:sz w:val="24"/>
          <w:szCs w:val="20"/>
        </w:rPr>
        <w:t>“</w:t>
      </w:r>
      <w:r w:rsidR="00FF3474" w:rsidRPr="00FF3474">
        <w:rPr>
          <w:sz w:val="24"/>
          <w:szCs w:val="20"/>
        </w:rPr>
        <w:t>Дон Кихоте</w:t>
      </w:r>
      <w:r w:rsidR="009C055D" w:rsidRPr="0094348D">
        <w:rPr>
          <w:sz w:val="24"/>
          <w:szCs w:val="20"/>
        </w:rPr>
        <w:t>”</w:t>
      </w:r>
      <w:r w:rsidR="00FF3474">
        <w:rPr>
          <w:sz w:val="24"/>
          <w:szCs w:val="20"/>
        </w:rPr>
        <w:t>»</w:t>
      </w:r>
    </w:p>
    <w:p w14:paraId="2431BFBB" w14:textId="6D95A746" w:rsidR="00FF3474" w:rsidRDefault="00E00946" w:rsidP="00FF3474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Аннотация:</w:t>
      </w:r>
      <w:r>
        <w:rPr>
          <w:sz w:val="24"/>
          <w:szCs w:val="20"/>
        </w:rPr>
        <w:t xml:space="preserve"> </w:t>
      </w:r>
      <w:r w:rsidR="00FF3474" w:rsidRPr="00FF3474">
        <w:rPr>
          <w:sz w:val="24"/>
          <w:szCs w:val="20"/>
        </w:rPr>
        <w:t xml:space="preserve">«Дон Кихот» </w:t>
      </w:r>
      <w:r w:rsidR="006576FE" w:rsidRPr="006576FE">
        <w:rPr>
          <w:sz w:val="24"/>
          <w:szCs w:val="20"/>
        </w:rPr>
        <w:t>–</w:t>
      </w:r>
      <w:r w:rsidR="00FF3474" w:rsidRPr="00FF3474">
        <w:rPr>
          <w:sz w:val="24"/>
          <w:szCs w:val="20"/>
        </w:rPr>
        <w:t xml:space="preserve"> роман о читателях, начиная с его протагониста и заканчивая практически всеми персонажами, которых он встречает на своем пути. Читательские практики, виды взаимодействия аудитории и текста, способы интерпретации текста, словом, все то, что мы назвали бы сегодня литературной прагматикой и рецептивной эстетикой, входят в сам </w:t>
      </w:r>
      <w:proofErr w:type="spellStart"/>
      <w:r w:rsidR="00FF3474" w:rsidRPr="00FF3474">
        <w:rPr>
          <w:sz w:val="24"/>
          <w:szCs w:val="20"/>
        </w:rPr>
        <w:t>сервантесовский</w:t>
      </w:r>
      <w:proofErr w:type="spellEnd"/>
      <w:r w:rsidR="00FF3474" w:rsidRPr="00FF3474">
        <w:rPr>
          <w:sz w:val="24"/>
          <w:szCs w:val="20"/>
        </w:rPr>
        <w:t xml:space="preserve"> сюжет и составляют предмет повествования. С этой точки зрения роман фиксирует шаткое равновесие между традиционным «старым» способом потребления литературы (через коллективное слушание) и постепенно утверждающимся одиноким чтением печатной книги. Соответственно и герои романа противопоставлены друг другу как читатели в чистом виде и читатели-слушатели. Однако сам Дон Кихот разрушает наметившуюся дихотомию, поскольку не принадлежит ни к одному, ни к другому типу, парадоксальным образом совмещая обе читательские установки. Исследование данной проблемы имеет значение не только с точки зрения археологии чтения, но и важно для уточнения </w:t>
      </w:r>
      <w:proofErr w:type="spellStart"/>
      <w:r w:rsidR="00FF3474" w:rsidRPr="00FF3474">
        <w:rPr>
          <w:sz w:val="24"/>
          <w:szCs w:val="20"/>
        </w:rPr>
        <w:t>поэтологической</w:t>
      </w:r>
      <w:proofErr w:type="spellEnd"/>
      <w:r w:rsidR="00FF3474" w:rsidRPr="00FF3474">
        <w:rPr>
          <w:sz w:val="24"/>
          <w:szCs w:val="20"/>
        </w:rPr>
        <w:t xml:space="preserve"> рефлексии Сервантеса над нарождающимся романом нового типа – романом, одновременно обращенном на самого себя и ориентированном на широкую и разнородную публику.</w:t>
      </w:r>
    </w:p>
    <w:p w14:paraId="6505558A" w14:textId="77777777" w:rsidR="00FF3474" w:rsidRDefault="00FF3474" w:rsidP="00FF3474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Место проведения:</w:t>
      </w:r>
      <w:r>
        <w:rPr>
          <w:sz w:val="24"/>
          <w:szCs w:val="20"/>
        </w:rPr>
        <w:t xml:space="preserve"> онлайн (платформа </w:t>
      </w:r>
      <w:r>
        <w:rPr>
          <w:sz w:val="24"/>
          <w:szCs w:val="20"/>
          <w:lang w:val="en-US"/>
        </w:rPr>
        <w:t>Zoom</w:t>
      </w:r>
      <w:r>
        <w:rPr>
          <w:sz w:val="24"/>
          <w:szCs w:val="20"/>
        </w:rPr>
        <w:t>)</w:t>
      </w:r>
    </w:p>
    <w:p w14:paraId="18AF89DE" w14:textId="1C0D9976" w:rsidR="00FF3474" w:rsidRPr="00411C6A" w:rsidRDefault="00FF3474" w:rsidP="00FF3474">
      <w:pPr>
        <w:pStyle w:val="a3"/>
        <w:rPr>
          <w:sz w:val="24"/>
          <w:szCs w:val="20"/>
        </w:rPr>
      </w:pPr>
      <w:r>
        <w:rPr>
          <w:b/>
          <w:bCs/>
          <w:sz w:val="24"/>
          <w:szCs w:val="20"/>
        </w:rPr>
        <w:t>Начало:</w:t>
      </w:r>
      <w:r>
        <w:rPr>
          <w:sz w:val="24"/>
          <w:szCs w:val="20"/>
        </w:rPr>
        <w:t xml:space="preserve"> 17 октябр</w:t>
      </w:r>
      <w:r w:rsidRPr="00CC6A37">
        <w:rPr>
          <w:sz w:val="24"/>
          <w:szCs w:val="20"/>
        </w:rPr>
        <w:t>я</w:t>
      </w:r>
      <w:r w:rsidRPr="00AF00D3">
        <w:rPr>
          <w:sz w:val="24"/>
          <w:szCs w:val="20"/>
        </w:rPr>
        <w:t>, 1</w:t>
      </w:r>
      <w:r w:rsidRPr="00411C6A">
        <w:rPr>
          <w:sz w:val="24"/>
          <w:szCs w:val="20"/>
        </w:rPr>
        <w:t>8</w:t>
      </w:r>
      <w:r w:rsidRPr="00AF00D3">
        <w:rPr>
          <w:sz w:val="24"/>
          <w:szCs w:val="20"/>
        </w:rPr>
        <w:t>:</w:t>
      </w:r>
      <w:r w:rsidRPr="00411C6A">
        <w:rPr>
          <w:sz w:val="24"/>
          <w:szCs w:val="20"/>
        </w:rPr>
        <w:t>30</w:t>
      </w:r>
    </w:p>
    <w:p w14:paraId="01946362" w14:textId="77777777" w:rsidR="00FF3474" w:rsidRPr="00FF3474" w:rsidRDefault="00FF3474" w:rsidP="00FF3474">
      <w:pPr>
        <w:pStyle w:val="a3"/>
        <w:rPr>
          <w:sz w:val="24"/>
          <w:szCs w:val="20"/>
        </w:rPr>
      </w:pPr>
    </w:p>
    <w:p w14:paraId="764F4486" w14:textId="2BAF73C8" w:rsidR="00E00946" w:rsidRDefault="00E00946" w:rsidP="00E00946">
      <w:pPr>
        <w:pStyle w:val="a3"/>
        <w:rPr>
          <w:sz w:val="24"/>
          <w:szCs w:val="20"/>
        </w:rPr>
      </w:pPr>
      <w:r>
        <w:rPr>
          <w:sz w:val="24"/>
          <w:szCs w:val="20"/>
        </w:rPr>
        <w:t>Приглашаются все желающие. Заявки на получение ссылки-приглашения принимаются до 1</w:t>
      </w:r>
      <w:r w:rsidR="00CC6A37">
        <w:rPr>
          <w:sz w:val="24"/>
          <w:szCs w:val="20"/>
        </w:rPr>
        <w:t>6</w:t>
      </w:r>
      <w:r>
        <w:rPr>
          <w:sz w:val="24"/>
          <w:szCs w:val="20"/>
        </w:rPr>
        <w:t xml:space="preserve"> </w:t>
      </w:r>
      <w:r w:rsidR="00CC6A37">
        <w:rPr>
          <w:sz w:val="24"/>
          <w:szCs w:val="20"/>
        </w:rPr>
        <w:t>октября</w:t>
      </w:r>
      <w:r>
        <w:rPr>
          <w:sz w:val="24"/>
          <w:szCs w:val="20"/>
        </w:rPr>
        <w:t xml:space="preserve"> включительно по адресу: </w:t>
      </w:r>
      <w:hyperlink r:id="rId4" w:history="1">
        <w:r>
          <w:rPr>
            <w:rStyle w:val="a7"/>
            <w:color w:val="000000" w:themeColor="text1"/>
            <w:sz w:val="24"/>
            <w:szCs w:val="20"/>
          </w:rPr>
          <w:t>world_seminar@mail.ru</w:t>
        </w:r>
      </w:hyperlink>
      <w:r>
        <w:rPr>
          <w:sz w:val="24"/>
          <w:szCs w:val="20"/>
        </w:rPr>
        <w:t xml:space="preserve"> ; ссылки будут разосланы в день проведения семинара, 1</w:t>
      </w:r>
      <w:r w:rsidR="00CC6A37">
        <w:rPr>
          <w:sz w:val="24"/>
          <w:szCs w:val="20"/>
        </w:rPr>
        <w:t>7</w:t>
      </w:r>
      <w:r>
        <w:rPr>
          <w:sz w:val="24"/>
          <w:szCs w:val="20"/>
        </w:rPr>
        <w:t xml:space="preserve"> </w:t>
      </w:r>
      <w:r w:rsidR="00CC6A37">
        <w:rPr>
          <w:sz w:val="24"/>
          <w:szCs w:val="20"/>
        </w:rPr>
        <w:t>октября</w:t>
      </w:r>
      <w:r>
        <w:rPr>
          <w:sz w:val="24"/>
          <w:szCs w:val="20"/>
        </w:rPr>
        <w:t xml:space="preserve">. </w:t>
      </w:r>
    </w:p>
    <w:p w14:paraId="57601C39" w14:textId="77777777" w:rsidR="00703B45" w:rsidRDefault="00703B45" w:rsidP="00E00946">
      <w:pPr>
        <w:pStyle w:val="a3"/>
      </w:pPr>
    </w:p>
    <w:sectPr w:rsidR="007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61"/>
    <w:rsid w:val="00271561"/>
    <w:rsid w:val="003A6318"/>
    <w:rsid w:val="00411C6A"/>
    <w:rsid w:val="00423660"/>
    <w:rsid w:val="00434001"/>
    <w:rsid w:val="00535754"/>
    <w:rsid w:val="005C3855"/>
    <w:rsid w:val="006576FE"/>
    <w:rsid w:val="00703B45"/>
    <w:rsid w:val="00754208"/>
    <w:rsid w:val="0077263D"/>
    <w:rsid w:val="007A6039"/>
    <w:rsid w:val="0093663F"/>
    <w:rsid w:val="0094348D"/>
    <w:rsid w:val="009C055D"/>
    <w:rsid w:val="00AE0A25"/>
    <w:rsid w:val="00AF00D3"/>
    <w:rsid w:val="00B332D5"/>
    <w:rsid w:val="00C208B7"/>
    <w:rsid w:val="00CC6A37"/>
    <w:rsid w:val="00D81AB5"/>
    <w:rsid w:val="00E00946"/>
    <w:rsid w:val="00F80EB3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C162"/>
  <w15:chartTrackingRefBased/>
  <w15:docId w15:val="{DE8A092E-CF22-47F9-984E-D70ADD5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link w:val="a4"/>
    <w:qFormat/>
    <w:rsid w:val="0093663F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Рабочий Знак"/>
    <w:basedOn w:val="a0"/>
    <w:link w:val="a3"/>
    <w:rsid w:val="0093663F"/>
    <w:rPr>
      <w:rFonts w:ascii="Times New Roman" w:hAnsi="Times New Roman"/>
      <w:sz w:val="28"/>
    </w:rPr>
  </w:style>
  <w:style w:type="paragraph" w:customStyle="1" w:styleId="a5">
    <w:name w:val="Стиль заголовока"/>
    <w:basedOn w:val="1"/>
    <w:link w:val="a6"/>
    <w:qFormat/>
    <w:rsid w:val="007A6039"/>
    <w:pPr>
      <w:spacing w:line="360" w:lineRule="auto"/>
      <w:jc w:val="both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a6">
    <w:name w:val="Стиль заголовока Знак"/>
    <w:basedOn w:val="10"/>
    <w:link w:val="a5"/>
    <w:rsid w:val="007A6039"/>
    <w:rPr>
      <w:rFonts w:ascii="Times New Roman" w:eastAsiaTheme="majorEastAsia" w:hAnsi="Times New Roman" w:cs="Times New Roman"/>
      <w:bCs/>
      <w:color w:val="000000" w:themeColor="tex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A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E00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ld_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1550</Characters>
  <Application>Microsoft Office Word</Application>
  <DocSecurity>0</DocSecurity>
  <Lines>29</Lines>
  <Paragraphs>2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Ермилова</dc:creator>
  <cp:keywords/>
  <dc:description/>
  <cp:lastModifiedBy>Кира Ермилова</cp:lastModifiedBy>
  <cp:revision>27</cp:revision>
  <dcterms:created xsi:type="dcterms:W3CDTF">2023-09-01T11:03:00Z</dcterms:created>
  <dcterms:modified xsi:type="dcterms:W3CDTF">2023-10-01T10:36:00Z</dcterms:modified>
</cp:coreProperties>
</file>